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543E2" w14:textId="4B01B48D" w:rsidR="00644198" w:rsidRPr="00031E91" w:rsidRDefault="00644198" w:rsidP="00644198">
      <w:pPr>
        <w:rPr>
          <w:rFonts w:asciiTheme="minorHAnsi" w:eastAsia="Calibri" w:hAnsiTheme="minorHAnsi" w:cs="Calibri"/>
          <w:b/>
        </w:rPr>
      </w:pPr>
      <w:r w:rsidRPr="00031E91">
        <w:rPr>
          <w:rFonts w:asciiTheme="minorHAnsi" w:eastAsia="Calibri" w:hAnsiTheme="minorHAnsi" w:cs="Calibri"/>
          <w:b/>
        </w:rPr>
        <w:t xml:space="preserve">Příloha č. 4 zadávací </w:t>
      </w:r>
      <w:proofErr w:type="gramStart"/>
      <w:r w:rsidRPr="00031E91">
        <w:rPr>
          <w:rFonts w:asciiTheme="minorHAnsi" w:eastAsia="Calibri" w:hAnsiTheme="minorHAnsi" w:cs="Calibri"/>
          <w:b/>
        </w:rPr>
        <w:t>dokumentace - Technické</w:t>
      </w:r>
      <w:proofErr w:type="gramEnd"/>
      <w:r w:rsidRPr="00031E91">
        <w:rPr>
          <w:rFonts w:asciiTheme="minorHAnsi" w:eastAsia="Calibri" w:hAnsiTheme="minorHAnsi" w:cs="Calibri"/>
          <w:b/>
        </w:rPr>
        <w:t xml:space="preserve"> podmínky pro část </w:t>
      </w:r>
      <w:r w:rsidR="005D67DF">
        <w:rPr>
          <w:rFonts w:asciiTheme="minorHAnsi" w:eastAsia="Calibri" w:hAnsiTheme="minorHAnsi" w:cs="Calibri"/>
          <w:b/>
        </w:rPr>
        <w:t>4</w:t>
      </w:r>
    </w:p>
    <w:p w14:paraId="4D09FC35" w14:textId="77777777" w:rsidR="00644198" w:rsidRPr="00031E91" w:rsidRDefault="00644198" w:rsidP="00644198">
      <w:pPr>
        <w:rPr>
          <w:rFonts w:asciiTheme="minorHAnsi" w:eastAsia="Calibri" w:hAnsiTheme="minorHAnsi" w:cs="Calibri"/>
          <w:b/>
          <w:sz w:val="36"/>
          <w:szCs w:val="36"/>
          <w:u w:val="single"/>
        </w:rPr>
      </w:pPr>
    </w:p>
    <w:p w14:paraId="131D658F" w14:textId="77777777" w:rsidR="00644198" w:rsidRDefault="00644198" w:rsidP="00644198">
      <w:pPr>
        <w:jc w:val="both"/>
        <w:outlineLvl w:val="0"/>
        <w:rPr>
          <w:rFonts w:asciiTheme="minorHAnsi" w:hAnsiTheme="minorHAnsi"/>
          <w:b/>
        </w:rPr>
      </w:pPr>
      <w:r w:rsidRPr="00031E91">
        <w:rPr>
          <w:rFonts w:asciiTheme="minorHAnsi" w:hAnsiTheme="minorHAnsi"/>
          <w:b/>
        </w:rPr>
        <w:t>Vyplněná příloha č. 4 tvoří nedílnou součást nabídky účastníka zadávacího řízení.</w:t>
      </w:r>
    </w:p>
    <w:p w14:paraId="69CDCC6E" w14:textId="77777777" w:rsidR="00644198" w:rsidRPr="001A0F17" w:rsidRDefault="00644198" w:rsidP="00644198">
      <w:pPr>
        <w:spacing w:after="120"/>
        <w:rPr>
          <w:rFonts w:asciiTheme="minorHAnsi" w:hAnsiTheme="minorHAnsi" w:cs="Arial"/>
          <w:b/>
          <w:smallCaps/>
          <w:sz w:val="32"/>
          <w:szCs w:val="28"/>
          <w:lang w:eastAsia="ar-SA"/>
        </w:rPr>
      </w:pPr>
    </w:p>
    <w:tbl>
      <w:tblPr>
        <w:tblW w:w="10448" w:type="dxa"/>
        <w:tblInd w:w="-115" w:type="dxa"/>
        <w:tblCellMar>
          <w:top w:w="100" w:type="dxa"/>
          <w:left w:w="100" w:type="dxa"/>
          <w:bottom w:w="100" w:type="dxa"/>
          <w:right w:w="100" w:type="dxa"/>
        </w:tblCellMar>
        <w:tblLook w:val="00A0" w:firstRow="1" w:lastRow="0" w:firstColumn="1" w:lastColumn="0" w:noHBand="0" w:noVBand="0"/>
      </w:tblPr>
      <w:tblGrid>
        <w:gridCol w:w="3261"/>
        <w:gridCol w:w="7187"/>
      </w:tblGrid>
      <w:tr w:rsidR="00644198" w:rsidRPr="001A0F17" w14:paraId="37956F82" w14:textId="77777777" w:rsidTr="009926C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7287B9E" w14:textId="77777777" w:rsidR="00644198" w:rsidRPr="001A0F17" w:rsidRDefault="00644198" w:rsidP="009926C7">
            <w:pPr>
              <w:rPr>
                <w:rFonts w:asciiTheme="minorHAnsi" w:hAnsiTheme="minorHAnsi"/>
              </w:rPr>
            </w:pPr>
            <w:r w:rsidRPr="001A0F17">
              <w:rPr>
                <w:rFonts w:asciiTheme="minorHAnsi" w:hAnsiTheme="minorHAnsi"/>
                <w:b/>
                <w:bCs/>
              </w:rPr>
              <w:t>Název veřejné zakázky: </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71B2635" w14:textId="77777777" w:rsidR="00644198" w:rsidRPr="001A0F17" w:rsidRDefault="00644198" w:rsidP="009926C7">
            <w:pPr>
              <w:rPr>
                <w:rFonts w:asciiTheme="minorHAnsi" w:hAnsiTheme="minorHAnsi"/>
                <w:b/>
                <w:bCs/>
              </w:rPr>
            </w:pPr>
            <w:r w:rsidRPr="004E6618">
              <w:rPr>
                <w:rFonts w:asciiTheme="minorHAnsi" w:hAnsiTheme="minorHAnsi"/>
                <w:b/>
                <w:bCs/>
              </w:rPr>
              <w:t>Různé zdravotnické přístroje</w:t>
            </w:r>
          </w:p>
        </w:tc>
      </w:tr>
      <w:tr w:rsidR="00644198" w:rsidRPr="001A0F17" w14:paraId="740A18AE" w14:textId="77777777" w:rsidTr="009926C7">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AE3A72A" w14:textId="19414B2B" w:rsidR="00644198" w:rsidRPr="001A0F17" w:rsidRDefault="00644198" w:rsidP="00644198">
            <w:pPr>
              <w:rPr>
                <w:rFonts w:asciiTheme="minorHAnsi" w:hAnsiTheme="minorHAnsi"/>
                <w:b/>
                <w:bCs/>
              </w:rPr>
            </w:pPr>
            <w:r w:rsidRPr="001A0F17">
              <w:rPr>
                <w:rFonts w:asciiTheme="minorHAnsi" w:hAnsiTheme="minorHAnsi"/>
                <w:b/>
                <w:bCs/>
              </w:rPr>
              <w:t xml:space="preserve">Název části </w:t>
            </w:r>
            <w:r>
              <w:rPr>
                <w:rFonts w:asciiTheme="minorHAnsi" w:hAnsiTheme="minorHAnsi"/>
                <w:b/>
                <w:bCs/>
              </w:rPr>
              <w:t>4</w:t>
            </w:r>
            <w:r w:rsidRPr="001A0F17">
              <w:rPr>
                <w:rFonts w:asciiTheme="minorHAnsi" w:hAnsiTheme="minorHAnsi"/>
                <w:b/>
                <w:bCs/>
              </w:rPr>
              <w:t xml:space="preserve"> veřejné zakázky:</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A90E767" w14:textId="191427AE" w:rsidR="00644198" w:rsidRPr="001A0F17" w:rsidRDefault="00644198" w:rsidP="00C97FED">
            <w:pPr>
              <w:rPr>
                <w:rFonts w:asciiTheme="minorHAnsi" w:hAnsiTheme="minorHAnsi"/>
                <w:b/>
                <w:bCs/>
              </w:rPr>
            </w:pPr>
            <w:r w:rsidRPr="004E6618">
              <w:rPr>
                <w:rFonts w:asciiTheme="minorHAnsi" w:hAnsiTheme="minorHAnsi"/>
                <w:b/>
                <w:bCs/>
              </w:rPr>
              <w:t>Různé zdravotnické přístroje</w:t>
            </w:r>
            <w:r w:rsidRPr="00267474">
              <w:rPr>
                <w:rFonts w:asciiTheme="minorHAnsi" w:hAnsiTheme="minorHAnsi"/>
                <w:b/>
                <w:bCs/>
              </w:rPr>
              <w:t xml:space="preserve"> </w:t>
            </w:r>
            <w:r w:rsidR="00C97FED">
              <w:rPr>
                <w:rFonts w:asciiTheme="minorHAnsi" w:hAnsiTheme="minorHAnsi"/>
                <w:b/>
                <w:bCs/>
              </w:rPr>
              <w:t>4</w:t>
            </w:r>
            <w:r>
              <w:rPr>
                <w:rFonts w:asciiTheme="minorHAnsi" w:hAnsiTheme="minorHAnsi"/>
                <w:b/>
                <w:bCs/>
              </w:rPr>
              <w:t xml:space="preserve"> </w:t>
            </w:r>
            <w:r w:rsidR="00031673">
              <w:rPr>
                <w:rFonts w:asciiTheme="minorHAnsi" w:hAnsiTheme="minorHAnsi"/>
                <w:b/>
                <w:bCs/>
              </w:rPr>
              <w:t>-</w:t>
            </w:r>
            <w:r>
              <w:rPr>
                <w:rFonts w:asciiTheme="minorHAnsi" w:hAnsiTheme="minorHAnsi"/>
                <w:b/>
                <w:bCs/>
              </w:rPr>
              <w:t xml:space="preserve"> oper. mikroskop</w:t>
            </w:r>
          </w:p>
        </w:tc>
      </w:tr>
    </w:tbl>
    <w:p w14:paraId="4261C93E" w14:textId="77777777" w:rsidR="00644198" w:rsidRDefault="00644198" w:rsidP="00644198">
      <w:pPr>
        <w:spacing w:after="120"/>
        <w:rPr>
          <w:rFonts w:ascii="Arial" w:hAnsi="Arial" w:cs="Arial"/>
          <w:b/>
          <w:smallCaps/>
          <w:sz w:val="32"/>
          <w:szCs w:val="28"/>
          <w:lang w:eastAsia="ar-SA"/>
        </w:rPr>
      </w:pPr>
    </w:p>
    <w:p w14:paraId="3C721715" w14:textId="77777777" w:rsidR="00644198" w:rsidRPr="00DC2021" w:rsidRDefault="00644198" w:rsidP="00644198">
      <w:pPr>
        <w:autoSpaceDE w:val="0"/>
        <w:autoSpaceDN w:val="0"/>
        <w:adjustRightInd w:val="0"/>
        <w:spacing w:line="276" w:lineRule="auto"/>
        <w:rPr>
          <w:rFonts w:asciiTheme="minorHAnsi" w:eastAsia="Calibri" w:hAnsiTheme="minorHAnsi" w:cs="Arial"/>
          <w:b/>
          <w:bCs/>
          <w:color w:val="000000"/>
          <w:sz w:val="22"/>
          <w:szCs w:val="22"/>
        </w:rPr>
      </w:pPr>
      <w:r w:rsidRPr="00DC2021">
        <w:rPr>
          <w:rFonts w:asciiTheme="minorHAnsi" w:eastAsia="Calibri" w:hAnsiTheme="minorHAnsi" w:cs="Arial"/>
          <w:b/>
          <w:bCs/>
          <w:color w:val="000000"/>
          <w:sz w:val="22"/>
          <w:szCs w:val="22"/>
        </w:rPr>
        <w:t xml:space="preserve">Podrobnosti předmětu veřejné zakázky (technické podmínky) </w:t>
      </w:r>
    </w:p>
    <w:p w14:paraId="7FEC4602" w14:textId="77777777" w:rsidR="00644198" w:rsidRDefault="00644198" w:rsidP="00644198">
      <w:pPr>
        <w:spacing w:line="276" w:lineRule="auto"/>
        <w:jc w:val="both"/>
        <w:rPr>
          <w:rFonts w:asciiTheme="minorHAnsi" w:hAnsiTheme="minorHAnsi" w:cs="Arial"/>
          <w:sz w:val="22"/>
          <w:szCs w:val="22"/>
        </w:rPr>
      </w:pPr>
    </w:p>
    <w:p w14:paraId="2646C293" w14:textId="77777777" w:rsidR="00644198" w:rsidRPr="00267474" w:rsidRDefault="00644198" w:rsidP="00644198">
      <w:pPr>
        <w:spacing w:line="276" w:lineRule="auto"/>
        <w:jc w:val="both"/>
        <w:rPr>
          <w:rFonts w:asciiTheme="minorHAnsi" w:hAnsiTheme="minorHAnsi" w:cs="Arial"/>
          <w:sz w:val="22"/>
          <w:szCs w:val="22"/>
        </w:rPr>
      </w:pPr>
      <w:r w:rsidRPr="00267474">
        <w:rPr>
          <w:rFonts w:asciiTheme="minorHAnsi" w:hAnsiTheme="minorHAnsi" w:cs="Arial"/>
          <w:sz w:val="22"/>
          <w:szCs w:val="22"/>
        </w:rPr>
        <w:t xml:space="preserve">Zadavatel vymezuje níže </w:t>
      </w:r>
      <w:r w:rsidRPr="00267474">
        <w:rPr>
          <w:rFonts w:asciiTheme="minorHAnsi" w:hAnsiTheme="minorHAnsi" w:cs="Arial"/>
          <w:b/>
          <w:sz w:val="22"/>
          <w:szCs w:val="22"/>
        </w:rPr>
        <w:t>závazné charakteristiky a požadavky</w:t>
      </w:r>
      <w:r w:rsidRPr="00267474">
        <w:rPr>
          <w:rFonts w:asciiTheme="minorHAnsi" w:hAnsiTheme="minorHAnsi" w:cs="Arial"/>
          <w:sz w:val="22"/>
          <w:szCs w:val="22"/>
        </w:rPr>
        <w:t xml:space="preserve"> na dodávku zdravotnické techniky.</w:t>
      </w:r>
    </w:p>
    <w:p w14:paraId="03A34105" w14:textId="77777777" w:rsidR="00644198" w:rsidRPr="001A0F17" w:rsidRDefault="00644198" w:rsidP="00644198">
      <w:pPr>
        <w:pStyle w:val="Zkladntext2"/>
        <w:rPr>
          <w:rFonts w:asciiTheme="minorHAnsi" w:hAnsiTheme="minorHAnsi" w:cs="Arial"/>
          <w:sz w:val="22"/>
          <w:szCs w:val="22"/>
        </w:rPr>
      </w:pPr>
    </w:p>
    <w:p w14:paraId="29021876" w14:textId="77777777" w:rsidR="00644198" w:rsidRPr="00267474" w:rsidRDefault="00644198" w:rsidP="00644198">
      <w:pPr>
        <w:suppressAutoHyphens/>
        <w:spacing w:after="160" w:line="276" w:lineRule="auto"/>
        <w:contextualSpacing/>
        <w:jc w:val="both"/>
        <w:rPr>
          <w:rFonts w:asciiTheme="minorHAnsi" w:hAnsiTheme="minorHAnsi" w:cs="Arial"/>
          <w:sz w:val="22"/>
          <w:szCs w:val="22"/>
        </w:rPr>
      </w:pPr>
      <w:bookmarkStart w:id="0" w:name="_Hlk45547932"/>
      <w:r w:rsidRPr="001A0F17">
        <w:rPr>
          <w:rFonts w:asciiTheme="minorHAnsi" w:hAnsiTheme="minorHAns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74F30A68" w14:textId="77777777" w:rsidR="00644198" w:rsidRPr="004727C7" w:rsidRDefault="00644198" w:rsidP="005401BA">
      <w:pPr>
        <w:spacing w:after="120"/>
        <w:jc w:val="center"/>
        <w:rPr>
          <w:rFonts w:asciiTheme="minorHAnsi" w:hAnsiTheme="minorHAnsi" w:cs="Arial"/>
          <w:b/>
          <w:smallCaps/>
          <w:sz w:val="22"/>
          <w:szCs w:val="22"/>
          <w:lang w:eastAsia="ar-SA"/>
        </w:rPr>
      </w:pPr>
    </w:p>
    <w:p w14:paraId="7D1EE3B7" w14:textId="5926C71C" w:rsidR="005401BA" w:rsidRDefault="005401BA" w:rsidP="004727C7">
      <w:pPr>
        <w:jc w:val="center"/>
        <w:rPr>
          <w:rFonts w:asciiTheme="minorHAnsi" w:hAnsiTheme="minorHAnsi" w:cs="Arial"/>
          <w:b/>
          <w:smallCaps/>
          <w:szCs w:val="24"/>
          <w:lang w:eastAsia="ar-SA"/>
        </w:rPr>
      </w:pPr>
      <w:r w:rsidRPr="004727C7">
        <w:rPr>
          <w:rFonts w:asciiTheme="minorHAnsi" w:hAnsiTheme="minorHAnsi" w:cs="Arial"/>
          <w:b/>
          <w:smallCaps/>
          <w:szCs w:val="24"/>
          <w:lang w:eastAsia="ar-SA"/>
        </w:rPr>
        <w:t>Technická specifikace</w:t>
      </w:r>
      <w:r w:rsidR="00B66DA9">
        <w:rPr>
          <w:rFonts w:asciiTheme="minorHAnsi" w:hAnsiTheme="minorHAnsi" w:cs="Arial"/>
          <w:b/>
          <w:smallCaps/>
          <w:szCs w:val="24"/>
          <w:lang w:eastAsia="ar-SA"/>
        </w:rPr>
        <w:t xml:space="preserve"> (PKN)</w:t>
      </w:r>
    </w:p>
    <w:p w14:paraId="43F22841" w14:textId="77777777" w:rsidR="00951E52" w:rsidRPr="004727C7" w:rsidRDefault="00951E52" w:rsidP="004727C7">
      <w:pPr>
        <w:jc w:val="center"/>
        <w:rPr>
          <w:rFonts w:asciiTheme="minorHAnsi" w:hAnsiTheme="minorHAnsi" w:cs="Arial"/>
          <w:b/>
          <w:smallCaps/>
          <w:szCs w:val="24"/>
          <w:lang w:eastAsia="ar-SA"/>
        </w:rPr>
      </w:pPr>
    </w:p>
    <w:tbl>
      <w:tblPr>
        <w:tblStyle w:val="Mkatabulky"/>
        <w:tblW w:w="10485" w:type="dxa"/>
        <w:tblLook w:val="04A0" w:firstRow="1" w:lastRow="0" w:firstColumn="1" w:lastColumn="0" w:noHBand="0" w:noVBand="1"/>
      </w:tblPr>
      <w:tblGrid>
        <w:gridCol w:w="10485"/>
      </w:tblGrid>
      <w:tr w:rsidR="00597E1B" w:rsidRPr="004727C7" w14:paraId="4247738D" w14:textId="77777777" w:rsidTr="004727C7">
        <w:tc>
          <w:tcPr>
            <w:tcW w:w="10485" w:type="dxa"/>
          </w:tcPr>
          <w:p w14:paraId="4C610D48" w14:textId="18414773" w:rsidR="00597E1B" w:rsidRPr="004727C7" w:rsidRDefault="00951E52" w:rsidP="004727C7">
            <w:pPr>
              <w:rPr>
                <w:rFonts w:asciiTheme="minorHAnsi" w:hAnsiTheme="minorHAnsi" w:cs="Arial"/>
                <w:sz w:val="22"/>
                <w:lang w:eastAsia="ar-SA"/>
              </w:rPr>
            </w:pPr>
            <w:r w:rsidRPr="001A0F17">
              <w:rPr>
                <w:rFonts w:asciiTheme="minorHAnsi" w:hAnsiTheme="minorHAnsi" w:cs="Arial"/>
                <w:b/>
                <w:sz w:val="22"/>
                <w:lang w:eastAsia="ar-SA"/>
              </w:rPr>
              <w:t>Poptávaný přístroj</w:t>
            </w:r>
            <w:r>
              <w:rPr>
                <w:rFonts w:asciiTheme="minorHAnsi" w:hAnsiTheme="minorHAnsi" w:cs="Arial"/>
                <w:b/>
                <w:sz w:val="22"/>
                <w:lang w:eastAsia="ar-SA"/>
              </w:rPr>
              <w:t>:</w:t>
            </w:r>
            <w:r w:rsidRPr="00951E52">
              <w:rPr>
                <w:rFonts w:asciiTheme="minorHAnsi" w:hAnsiTheme="minorHAnsi" w:cs="Arial"/>
                <w:sz w:val="22"/>
              </w:rPr>
              <w:t xml:space="preserve"> </w:t>
            </w:r>
            <w:r w:rsidR="00597E1B" w:rsidRPr="004727C7">
              <w:rPr>
                <w:rFonts w:asciiTheme="minorHAnsi" w:hAnsiTheme="minorHAnsi" w:cs="Arial"/>
                <w:sz w:val="22"/>
              </w:rPr>
              <w:t>Operační mikroskop pro ústní, čelistní a obličejovou chirurgii</w:t>
            </w:r>
            <w:r w:rsidR="00345EA2" w:rsidRPr="004727C7">
              <w:rPr>
                <w:rFonts w:asciiTheme="minorHAnsi" w:hAnsiTheme="minorHAnsi" w:cs="Arial"/>
                <w:sz w:val="22"/>
              </w:rPr>
              <w:t xml:space="preserve"> Pardubické nemocnice</w:t>
            </w:r>
          </w:p>
        </w:tc>
      </w:tr>
    </w:tbl>
    <w:p w14:paraId="4A28AD62" w14:textId="77777777" w:rsidR="005401BA" w:rsidRDefault="005401BA" w:rsidP="004727C7">
      <w:pPr>
        <w:jc w:val="both"/>
        <w:rPr>
          <w:rFonts w:asciiTheme="minorHAnsi" w:hAnsiTheme="minorHAnsi" w:cs="Arial"/>
          <w:sz w:val="22"/>
          <w:szCs w:val="22"/>
          <w:lang w:eastAsia="ar-SA"/>
        </w:rPr>
      </w:pPr>
    </w:p>
    <w:p w14:paraId="1B5EC4D3" w14:textId="77777777" w:rsidR="00951E52" w:rsidRDefault="00951E52" w:rsidP="004727C7">
      <w:pPr>
        <w:jc w:val="both"/>
        <w:rPr>
          <w:rFonts w:asciiTheme="minorHAnsi" w:hAnsiTheme="minorHAnsi" w:cs="Arial"/>
          <w:sz w:val="22"/>
          <w:szCs w:val="22"/>
          <w:lang w:eastAsia="ar-SA"/>
        </w:rPr>
      </w:pPr>
    </w:p>
    <w:p w14:paraId="1DB1860E" w14:textId="77777777" w:rsidR="00951E52" w:rsidRPr="004727C7" w:rsidRDefault="00951E52" w:rsidP="004727C7">
      <w:pPr>
        <w:jc w:val="both"/>
        <w:rPr>
          <w:rFonts w:asciiTheme="minorHAnsi" w:hAnsiTheme="minorHAnsi" w:cs="Arial"/>
          <w:sz w:val="22"/>
          <w:szCs w:val="22"/>
          <w:lang w:eastAsia="ar-SA"/>
        </w:rPr>
      </w:pPr>
    </w:p>
    <w:tbl>
      <w:tblPr>
        <w:tblStyle w:val="Mkatabulky1"/>
        <w:tblW w:w="10348" w:type="dxa"/>
        <w:tblInd w:w="-5" w:type="dxa"/>
        <w:tblLayout w:type="fixed"/>
        <w:tblLook w:val="04A0" w:firstRow="1" w:lastRow="0" w:firstColumn="1" w:lastColumn="0" w:noHBand="0" w:noVBand="1"/>
      </w:tblPr>
      <w:tblGrid>
        <w:gridCol w:w="4111"/>
        <w:gridCol w:w="1276"/>
        <w:gridCol w:w="4961"/>
      </w:tblGrid>
      <w:tr w:rsidR="00951E52" w:rsidRPr="001A0F17" w14:paraId="2E882B3B" w14:textId="77777777" w:rsidTr="004727C7">
        <w:trPr>
          <w:trHeight w:val="567"/>
          <w:tblHeader/>
        </w:trPr>
        <w:tc>
          <w:tcPr>
            <w:tcW w:w="4111" w:type="dxa"/>
            <w:shd w:val="clear" w:color="auto" w:fill="FFF2CC" w:themeFill="accent4" w:themeFillTint="33"/>
            <w:vAlign w:val="center"/>
          </w:tcPr>
          <w:p w14:paraId="46ECD64F" w14:textId="77777777" w:rsidR="00951E52" w:rsidRPr="001A0F17" w:rsidRDefault="00951E52" w:rsidP="00951E52">
            <w:pPr>
              <w:spacing w:after="120"/>
              <w:rPr>
                <w:rFonts w:cs="Arial"/>
                <w:b/>
                <w:sz w:val="20"/>
                <w:szCs w:val="20"/>
                <w:lang w:eastAsia="ar-SA"/>
              </w:rPr>
            </w:pPr>
            <w:proofErr w:type="spellStart"/>
            <w:r w:rsidRPr="001A0F17">
              <w:rPr>
                <w:rFonts w:eastAsia="Times New Roman"/>
                <w:b/>
                <w:sz w:val="20"/>
                <w:szCs w:val="20"/>
              </w:rPr>
              <w:t>Závazné</w:t>
            </w:r>
            <w:proofErr w:type="spellEnd"/>
            <w:r w:rsidRPr="001A0F17">
              <w:rPr>
                <w:rFonts w:eastAsia="Times New Roman"/>
                <w:b/>
                <w:sz w:val="20"/>
                <w:szCs w:val="20"/>
              </w:rPr>
              <w:t xml:space="preserve"> charakteristiky, požadované vlastnosti a </w:t>
            </w:r>
            <w:proofErr w:type="spellStart"/>
            <w:r w:rsidRPr="001A0F17">
              <w:rPr>
                <w:rFonts w:eastAsia="Times New Roman"/>
                <w:b/>
                <w:sz w:val="20"/>
                <w:szCs w:val="20"/>
              </w:rPr>
              <w:t>parametry</w:t>
            </w:r>
            <w:proofErr w:type="spellEnd"/>
          </w:p>
        </w:tc>
        <w:tc>
          <w:tcPr>
            <w:tcW w:w="1276" w:type="dxa"/>
            <w:shd w:val="clear" w:color="auto" w:fill="FFF2CC" w:themeFill="accent4" w:themeFillTint="33"/>
            <w:vAlign w:val="center"/>
          </w:tcPr>
          <w:p w14:paraId="06E67822" w14:textId="77777777" w:rsidR="00951E52" w:rsidRPr="001A0F17" w:rsidRDefault="00951E52" w:rsidP="004727C7">
            <w:pPr>
              <w:spacing w:after="120"/>
              <w:rPr>
                <w:rFonts w:cs="Arial"/>
                <w:b/>
                <w:sz w:val="20"/>
                <w:szCs w:val="20"/>
                <w:lang w:eastAsia="ar-SA"/>
              </w:rPr>
            </w:pPr>
            <w:proofErr w:type="spellStart"/>
            <w:r w:rsidRPr="001A0F17">
              <w:rPr>
                <w:b/>
                <w:sz w:val="20"/>
                <w:szCs w:val="20"/>
              </w:rPr>
              <w:t>Splnění</w:t>
            </w:r>
            <w:proofErr w:type="spellEnd"/>
            <w:r w:rsidRPr="001A0F17">
              <w:rPr>
                <w:b/>
                <w:sz w:val="20"/>
                <w:szCs w:val="20"/>
              </w:rPr>
              <w:t xml:space="preserve"> </w:t>
            </w:r>
            <w:proofErr w:type="spellStart"/>
            <w:r w:rsidRPr="001A0F17">
              <w:rPr>
                <w:b/>
                <w:sz w:val="20"/>
                <w:szCs w:val="20"/>
              </w:rPr>
              <w:t>požadavku</w:t>
            </w:r>
            <w:proofErr w:type="spellEnd"/>
            <w:r w:rsidRPr="001A0F17">
              <w:rPr>
                <w:b/>
                <w:sz w:val="20"/>
                <w:szCs w:val="20"/>
              </w:rPr>
              <w:t xml:space="preserve"> ANO/NE</w:t>
            </w:r>
          </w:p>
        </w:tc>
        <w:tc>
          <w:tcPr>
            <w:tcW w:w="4961" w:type="dxa"/>
            <w:shd w:val="clear" w:color="auto" w:fill="FFF2CC" w:themeFill="accent4" w:themeFillTint="33"/>
            <w:vAlign w:val="center"/>
          </w:tcPr>
          <w:p w14:paraId="529B6540" w14:textId="77777777" w:rsidR="00951E52" w:rsidRPr="001A0F17" w:rsidRDefault="00951E52" w:rsidP="00951E52">
            <w:pPr>
              <w:spacing w:after="120"/>
              <w:rPr>
                <w:rFonts w:cs="Arial"/>
                <w:b/>
                <w:sz w:val="20"/>
                <w:szCs w:val="20"/>
                <w:lang w:eastAsia="ar-SA"/>
              </w:rPr>
            </w:pPr>
            <w:r w:rsidRPr="001A0F17">
              <w:rPr>
                <w:b/>
                <w:sz w:val="20"/>
                <w:szCs w:val="20"/>
              </w:rPr>
              <w:t xml:space="preserve">Popis </w:t>
            </w:r>
            <w:proofErr w:type="spellStart"/>
            <w:r w:rsidRPr="001A0F17">
              <w:rPr>
                <w:b/>
                <w:sz w:val="20"/>
                <w:szCs w:val="20"/>
              </w:rPr>
              <w:t>specifikace</w:t>
            </w:r>
            <w:proofErr w:type="spellEnd"/>
            <w:r w:rsidRPr="001A0F17">
              <w:rPr>
                <w:b/>
                <w:sz w:val="20"/>
                <w:szCs w:val="20"/>
              </w:rPr>
              <w:t xml:space="preserve"> </w:t>
            </w:r>
            <w:proofErr w:type="spellStart"/>
            <w:r w:rsidRPr="001A0F17">
              <w:rPr>
                <w:b/>
                <w:sz w:val="20"/>
                <w:szCs w:val="20"/>
              </w:rPr>
              <w:t>nabízeného</w:t>
            </w:r>
            <w:proofErr w:type="spellEnd"/>
            <w:r w:rsidRPr="001A0F17">
              <w:rPr>
                <w:b/>
                <w:sz w:val="20"/>
                <w:szCs w:val="20"/>
              </w:rPr>
              <w:t xml:space="preserve"> </w:t>
            </w:r>
            <w:proofErr w:type="spellStart"/>
            <w:r w:rsidRPr="001A0F17">
              <w:rPr>
                <w:b/>
                <w:sz w:val="20"/>
                <w:szCs w:val="20"/>
              </w:rPr>
              <w:t>plnění</w:t>
            </w:r>
            <w:proofErr w:type="spellEnd"/>
            <w:r w:rsidRPr="001A0F17">
              <w:rPr>
                <w:b/>
                <w:sz w:val="20"/>
                <w:szCs w:val="20"/>
              </w:rPr>
              <w:t xml:space="preserve">, </w:t>
            </w:r>
            <w:proofErr w:type="spellStart"/>
            <w:r w:rsidRPr="001A0F17">
              <w:rPr>
                <w:b/>
                <w:sz w:val="20"/>
                <w:szCs w:val="20"/>
              </w:rPr>
              <w:t>ze</w:t>
            </w:r>
            <w:proofErr w:type="spellEnd"/>
            <w:r w:rsidRPr="001A0F17">
              <w:rPr>
                <w:b/>
                <w:sz w:val="20"/>
                <w:szCs w:val="20"/>
              </w:rPr>
              <w:t xml:space="preserve"> </w:t>
            </w:r>
            <w:proofErr w:type="spellStart"/>
            <w:r w:rsidRPr="001A0F17">
              <w:rPr>
                <w:b/>
                <w:sz w:val="20"/>
                <w:szCs w:val="20"/>
              </w:rPr>
              <w:t>kterého</w:t>
            </w:r>
            <w:proofErr w:type="spellEnd"/>
            <w:r w:rsidRPr="001A0F17">
              <w:rPr>
                <w:b/>
                <w:sz w:val="20"/>
                <w:szCs w:val="20"/>
              </w:rPr>
              <w:t xml:space="preserve"> bude </w:t>
            </w:r>
            <w:proofErr w:type="spellStart"/>
            <w:r w:rsidRPr="001A0F17">
              <w:rPr>
                <w:b/>
                <w:sz w:val="20"/>
                <w:szCs w:val="20"/>
              </w:rPr>
              <w:t>vyplývat</w:t>
            </w:r>
            <w:proofErr w:type="spellEnd"/>
            <w:r w:rsidRPr="001A0F17">
              <w:rPr>
                <w:b/>
                <w:sz w:val="20"/>
                <w:szCs w:val="20"/>
              </w:rPr>
              <w:t xml:space="preserve"> </w:t>
            </w:r>
            <w:proofErr w:type="spellStart"/>
            <w:r w:rsidRPr="001A0F17">
              <w:rPr>
                <w:b/>
                <w:sz w:val="20"/>
                <w:szCs w:val="20"/>
              </w:rPr>
              <w:t>splnění</w:t>
            </w:r>
            <w:proofErr w:type="spellEnd"/>
            <w:r w:rsidRPr="001A0F17">
              <w:rPr>
                <w:b/>
                <w:sz w:val="20"/>
                <w:szCs w:val="20"/>
              </w:rPr>
              <w:t xml:space="preserve"> </w:t>
            </w:r>
            <w:proofErr w:type="spellStart"/>
            <w:r w:rsidRPr="001A0F17">
              <w:rPr>
                <w:b/>
                <w:sz w:val="20"/>
                <w:szCs w:val="20"/>
              </w:rPr>
              <w:t>požadavků</w:t>
            </w:r>
            <w:proofErr w:type="spellEnd"/>
            <w:r w:rsidRPr="001A0F17">
              <w:rPr>
                <w:b/>
                <w:sz w:val="20"/>
                <w:szCs w:val="20"/>
              </w:rPr>
              <w:t xml:space="preserve"> stanovených </w:t>
            </w:r>
            <w:proofErr w:type="spellStart"/>
            <w:r w:rsidRPr="001A0F17">
              <w:rPr>
                <w:b/>
                <w:sz w:val="20"/>
                <w:szCs w:val="20"/>
              </w:rPr>
              <w:t>zadavatelem</w:t>
            </w:r>
            <w:proofErr w:type="spellEnd"/>
            <w:r w:rsidRPr="001A0F17">
              <w:rPr>
                <w:b/>
                <w:sz w:val="20"/>
                <w:szCs w:val="20"/>
              </w:rPr>
              <w:t xml:space="preserve">, možno </w:t>
            </w:r>
            <w:proofErr w:type="spellStart"/>
            <w:r w:rsidRPr="00267474">
              <w:rPr>
                <w:b/>
                <w:sz w:val="20"/>
                <w:szCs w:val="20"/>
              </w:rPr>
              <w:t>uvést</w:t>
            </w:r>
            <w:proofErr w:type="spellEnd"/>
            <w:r w:rsidRPr="00267474">
              <w:rPr>
                <w:b/>
                <w:sz w:val="20"/>
                <w:szCs w:val="20"/>
              </w:rPr>
              <w:t xml:space="preserve"> odkaz na stránku v </w:t>
            </w:r>
            <w:proofErr w:type="spellStart"/>
            <w:r w:rsidRPr="00267474">
              <w:rPr>
                <w:b/>
                <w:sz w:val="20"/>
                <w:szCs w:val="20"/>
              </w:rPr>
              <w:t>nabíd</w:t>
            </w:r>
            <w:r>
              <w:rPr>
                <w:b/>
                <w:sz w:val="20"/>
                <w:szCs w:val="20"/>
              </w:rPr>
              <w:t>ky</w:t>
            </w:r>
            <w:proofErr w:type="spellEnd"/>
          </w:p>
        </w:tc>
      </w:tr>
      <w:tr w:rsidR="007C32A3" w:rsidRPr="004727C7" w14:paraId="451C5922" w14:textId="5827A438" w:rsidTr="004727C7">
        <w:tc>
          <w:tcPr>
            <w:tcW w:w="4111" w:type="dxa"/>
          </w:tcPr>
          <w:p w14:paraId="2F1EA13C" w14:textId="59B610FF" w:rsidR="007C32A3" w:rsidRPr="004727C7" w:rsidRDefault="007C32A3" w:rsidP="007C32A3">
            <w:pPr>
              <w:contextualSpacing/>
              <w:jc w:val="both"/>
              <w:rPr>
                <w:rFonts w:cs="Arial"/>
                <w:sz w:val="22"/>
                <w:lang w:val="cs-CZ"/>
              </w:rPr>
            </w:pPr>
            <w:r w:rsidRPr="004727C7">
              <w:rPr>
                <w:rFonts w:cs="Arial"/>
                <w:sz w:val="22"/>
                <w:lang w:val="cs-CZ"/>
              </w:rPr>
              <w:t>Pro veškerý dodávaný software musí být licence správně uvedena na faktuře, pro prokázání správného nabytí licence.</w:t>
            </w:r>
          </w:p>
        </w:tc>
        <w:tc>
          <w:tcPr>
            <w:tcW w:w="1276" w:type="dxa"/>
          </w:tcPr>
          <w:p w14:paraId="5E2E40B4" w14:textId="658242D4"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03D3E764" w14:textId="7C33C696" w:rsidR="007C32A3" w:rsidRPr="00951E52" w:rsidRDefault="007C32A3" w:rsidP="007C32A3">
            <w:pPr>
              <w:contextualSpacing/>
              <w:jc w:val="both"/>
              <w:rPr>
                <w:rFonts w:cs="Arial"/>
                <w:sz w:val="22"/>
              </w:rPr>
            </w:pPr>
            <w:r>
              <w:rPr>
                <w:rFonts w:cs="Arial"/>
                <w:color w:val="FF0000"/>
                <w:sz w:val="22"/>
                <w:lang w:eastAsia="ar-SA"/>
              </w:rPr>
              <w:t>(</w:t>
            </w:r>
            <w:r w:rsidRPr="00CA15C5">
              <w:rPr>
                <w:rFonts w:cs="Arial"/>
                <w:color w:val="FF0000"/>
                <w:sz w:val="22"/>
                <w:lang w:eastAsia="ar-SA"/>
              </w:rPr>
              <w:t xml:space="preserve">doplní </w:t>
            </w:r>
            <w:proofErr w:type="spellStart"/>
            <w:r w:rsidRPr="00CA15C5">
              <w:rPr>
                <w:rFonts w:cs="Arial"/>
                <w:color w:val="FF0000"/>
                <w:sz w:val="22"/>
                <w:lang w:eastAsia="ar-SA"/>
              </w:rPr>
              <w:t>dodavatel</w:t>
            </w:r>
            <w:proofErr w:type="spellEnd"/>
            <w:r w:rsidRPr="00CA15C5">
              <w:rPr>
                <w:rFonts w:cs="Arial"/>
                <w:color w:val="FF0000"/>
                <w:sz w:val="22"/>
                <w:lang w:eastAsia="ar-SA"/>
              </w:rPr>
              <w:t>)</w:t>
            </w:r>
          </w:p>
        </w:tc>
      </w:tr>
      <w:tr w:rsidR="007C32A3" w:rsidRPr="004727C7" w14:paraId="293415A3" w14:textId="7360A225" w:rsidTr="004727C7">
        <w:tc>
          <w:tcPr>
            <w:tcW w:w="4111" w:type="dxa"/>
          </w:tcPr>
          <w:p w14:paraId="76C61C2E" w14:textId="77777777" w:rsidR="007C32A3" w:rsidRPr="004727C7" w:rsidRDefault="007C32A3" w:rsidP="007C32A3">
            <w:pPr>
              <w:contextualSpacing/>
              <w:jc w:val="both"/>
              <w:rPr>
                <w:rFonts w:cs="Arial"/>
                <w:sz w:val="22"/>
                <w:lang w:val="cs-CZ"/>
              </w:rPr>
            </w:pPr>
            <w:r w:rsidRPr="004727C7">
              <w:rPr>
                <w:rFonts w:cs="Arial"/>
                <w:sz w:val="22"/>
                <w:lang w:val="cs-CZ"/>
              </w:rPr>
              <w:t>Integrovaný optický dělič pro pozici face-to-face</w:t>
            </w:r>
          </w:p>
        </w:tc>
        <w:tc>
          <w:tcPr>
            <w:tcW w:w="1276" w:type="dxa"/>
          </w:tcPr>
          <w:p w14:paraId="7B12CFF8" w14:textId="514AAD89"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5D3955D5" w14:textId="65B1D23E"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6111E476" w14:textId="7B9EB7E6" w:rsidTr="004727C7">
        <w:tc>
          <w:tcPr>
            <w:tcW w:w="4111" w:type="dxa"/>
          </w:tcPr>
          <w:p w14:paraId="669AF0B9" w14:textId="77777777" w:rsidR="007C32A3" w:rsidRPr="004727C7" w:rsidRDefault="007C32A3" w:rsidP="007C32A3">
            <w:pPr>
              <w:contextualSpacing/>
              <w:jc w:val="both"/>
              <w:rPr>
                <w:rFonts w:cs="Arial"/>
                <w:sz w:val="22"/>
                <w:lang w:val="cs-CZ"/>
              </w:rPr>
            </w:pPr>
            <w:r w:rsidRPr="004727C7">
              <w:rPr>
                <w:rFonts w:cs="Arial"/>
                <w:sz w:val="22"/>
                <w:lang w:val="cs-CZ"/>
              </w:rPr>
              <w:t xml:space="preserve">Širokoúhlé okuláry s dioptrickou korekcí </w:t>
            </w:r>
          </w:p>
        </w:tc>
        <w:tc>
          <w:tcPr>
            <w:tcW w:w="1276" w:type="dxa"/>
          </w:tcPr>
          <w:p w14:paraId="48BBCFD4" w14:textId="38F0378A"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1301E57F" w14:textId="0F8C5941"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0A670889" w14:textId="4ACE0530" w:rsidTr="004727C7">
        <w:tc>
          <w:tcPr>
            <w:tcW w:w="4111" w:type="dxa"/>
          </w:tcPr>
          <w:p w14:paraId="06767B5B" w14:textId="77777777" w:rsidR="007C32A3" w:rsidRPr="004727C7" w:rsidRDefault="007C32A3" w:rsidP="007C32A3">
            <w:pPr>
              <w:contextualSpacing/>
              <w:jc w:val="both"/>
              <w:rPr>
                <w:rFonts w:cs="Arial"/>
                <w:sz w:val="22"/>
                <w:lang w:val="cs-CZ"/>
              </w:rPr>
            </w:pPr>
            <w:r w:rsidRPr="004727C7">
              <w:rPr>
                <w:rFonts w:cs="Arial"/>
                <w:sz w:val="22"/>
                <w:lang w:val="cs-CZ"/>
              </w:rPr>
              <w:t>Integrovaná elektronicky kontrolovaná clona pro zlepšení hloubky ostrosti</w:t>
            </w:r>
          </w:p>
        </w:tc>
        <w:tc>
          <w:tcPr>
            <w:tcW w:w="1276" w:type="dxa"/>
          </w:tcPr>
          <w:p w14:paraId="4D143C42" w14:textId="728F69A5"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5CA9EA49" w14:textId="02BB9CD2"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686B994E" w14:textId="7D8DE947" w:rsidTr="004727C7">
        <w:tc>
          <w:tcPr>
            <w:tcW w:w="4111" w:type="dxa"/>
          </w:tcPr>
          <w:p w14:paraId="065AE764" w14:textId="77777777" w:rsidR="007C32A3" w:rsidRPr="004727C7" w:rsidRDefault="007C32A3" w:rsidP="007C32A3">
            <w:pPr>
              <w:contextualSpacing/>
              <w:jc w:val="both"/>
              <w:rPr>
                <w:rFonts w:cs="Arial"/>
                <w:sz w:val="22"/>
                <w:lang w:val="cs-CZ"/>
              </w:rPr>
            </w:pPr>
            <w:r w:rsidRPr="004727C7">
              <w:rPr>
                <w:rFonts w:cs="Arial"/>
                <w:sz w:val="22"/>
                <w:lang w:val="cs-CZ"/>
              </w:rPr>
              <w:t>Autofokus</w:t>
            </w:r>
            <w:r w:rsidRPr="004727C7">
              <w:rPr>
                <w:rFonts w:cs="Arial"/>
                <w:color w:val="FF0000"/>
                <w:sz w:val="22"/>
                <w:lang w:val="cs-CZ"/>
              </w:rPr>
              <w:t xml:space="preserve"> </w:t>
            </w:r>
            <w:r w:rsidRPr="004727C7">
              <w:rPr>
                <w:rFonts w:cs="Arial"/>
                <w:sz w:val="22"/>
                <w:lang w:val="cs-CZ"/>
              </w:rPr>
              <w:t>v celém rozsahu pracovní vzdálenosti</w:t>
            </w:r>
          </w:p>
        </w:tc>
        <w:tc>
          <w:tcPr>
            <w:tcW w:w="1276" w:type="dxa"/>
          </w:tcPr>
          <w:p w14:paraId="4E8EC274" w14:textId="02D4C7D8"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483B452C" w14:textId="1633734F"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2BCCE8CE" w14:textId="24D996E8" w:rsidTr="004727C7">
        <w:tc>
          <w:tcPr>
            <w:tcW w:w="4111" w:type="dxa"/>
          </w:tcPr>
          <w:p w14:paraId="02E52519" w14:textId="5947CBFC" w:rsidR="007C32A3" w:rsidRPr="004727C7" w:rsidRDefault="007C32A3" w:rsidP="007C32A3">
            <w:pPr>
              <w:contextualSpacing/>
              <w:jc w:val="both"/>
              <w:rPr>
                <w:rFonts w:cs="Arial"/>
                <w:sz w:val="22"/>
                <w:lang w:val="cs-CZ"/>
              </w:rPr>
            </w:pPr>
            <w:r w:rsidRPr="004727C7">
              <w:rPr>
                <w:rFonts w:cs="Arial"/>
                <w:sz w:val="22"/>
                <w:lang w:val="cs-CZ"/>
              </w:rPr>
              <w:t>Automatická úprava rychlosti zaostření v závislosti na aktuálním zvětšení</w:t>
            </w:r>
          </w:p>
        </w:tc>
        <w:tc>
          <w:tcPr>
            <w:tcW w:w="1276" w:type="dxa"/>
          </w:tcPr>
          <w:p w14:paraId="41322786" w14:textId="38036856"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4A7F07AA" w14:textId="4FCE711F"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37A5D680" w14:textId="0655E63E" w:rsidTr="004727C7">
        <w:tc>
          <w:tcPr>
            <w:tcW w:w="4111" w:type="dxa"/>
          </w:tcPr>
          <w:p w14:paraId="6F0BED91" w14:textId="77777777" w:rsidR="007C32A3" w:rsidRPr="004727C7" w:rsidRDefault="007C32A3" w:rsidP="007C32A3">
            <w:pPr>
              <w:contextualSpacing/>
              <w:jc w:val="both"/>
              <w:rPr>
                <w:rFonts w:cs="Arial"/>
                <w:color w:val="FF0000"/>
                <w:sz w:val="22"/>
                <w:lang w:val="cs-CZ"/>
              </w:rPr>
            </w:pPr>
            <w:r w:rsidRPr="004727C7">
              <w:rPr>
                <w:rFonts w:cs="Arial"/>
                <w:sz w:val="22"/>
                <w:lang w:val="cs-CZ"/>
              </w:rPr>
              <w:t>Automatická úprava intenzity světla v závislosti na aktuálním zvětšení</w:t>
            </w:r>
          </w:p>
        </w:tc>
        <w:tc>
          <w:tcPr>
            <w:tcW w:w="1276" w:type="dxa"/>
          </w:tcPr>
          <w:p w14:paraId="278E8C66" w14:textId="75C66DEE"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286E9810" w14:textId="6B64CC22"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01FA3F74" w14:textId="35CC78DA" w:rsidTr="004727C7">
        <w:tc>
          <w:tcPr>
            <w:tcW w:w="4111" w:type="dxa"/>
          </w:tcPr>
          <w:p w14:paraId="7022CC08" w14:textId="77777777" w:rsidR="007C32A3" w:rsidRPr="004727C7" w:rsidRDefault="007C32A3" w:rsidP="007C32A3">
            <w:pPr>
              <w:contextualSpacing/>
              <w:jc w:val="both"/>
              <w:rPr>
                <w:rFonts w:cs="Arial"/>
                <w:sz w:val="22"/>
                <w:lang w:val="cs-CZ"/>
              </w:rPr>
            </w:pPr>
            <w:r w:rsidRPr="004727C7">
              <w:rPr>
                <w:rFonts w:cs="Arial"/>
                <w:sz w:val="22"/>
                <w:lang w:val="cs-CZ"/>
              </w:rPr>
              <w:t>Motorizované zaostření s nastavitelnou rychlostí</w:t>
            </w:r>
          </w:p>
        </w:tc>
        <w:tc>
          <w:tcPr>
            <w:tcW w:w="1276" w:type="dxa"/>
          </w:tcPr>
          <w:p w14:paraId="5E76EE7F" w14:textId="58742744"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00451146" w14:textId="0C593323"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3A31A274" w14:textId="74B4683E" w:rsidTr="004727C7">
        <w:tc>
          <w:tcPr>
            <w:tcW w:w="4111" w:type="dxa"/>
          </w:tcPr>
          <w:p w14:paraId="7860F205" w14:textId="77777777" w:rsidR="007C32A3" w:rsidRPr="004727C7" w:rsidRDefault="007C32A3" w:rsidP="007C32A3">
            <w:pPr>
              <w:contextualSpacing/>
              <w:jc w:val="both"/>
              <w:rPr>
                <w:rFonts w:cs="Arial"/>
                <w:sz w:val="22"/>
                <w:lang w:val="cs-CZ"/>
              </w:rPr>
            </w:pPr>
            <w:r w:rsidRPr="004727C7">
              <w:rPr>
                <w:rFonts w:cs="Arial"/>
                <w:sz w:val="22"/>
                <w:lang w:val="cs-CZ"/>
              </w:rPr>
              <w:lastRenderedPageBreak/>
              <w:t>Motorizovaný X-Y posun ovládaný na držadlech</w:t>
            </w:r>
          </w:p>
        </w:tc>
        <w:tc>
          <w:tcPr>
            <w:tcW w:w="1276" w:type="dxa"/>
          </w:tcPr>
          <w:p w14:paraId="3DB0F311" w14:textId="7B133371"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48100D1B" w14:textId="336347EA"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25C14D03" w14:textId="2AD3B354" w:rsidTr="004727C7">
        <w:tc>
          <w:tcPr>
            <w:tcW w:w="4111" w:type="dxa"/>
          </w:tcPr>
          <w:p w14:paraId="1D3217A1" w14:textId="77777777" w:rsidR="007C32A3" w:rsidRPr="004727C7" w:rsidRDefault="007C32A3" w:rsidP="007C32A3">
            <w:pPr>
              <w:contextualSpacing/>
              <w:jc w:val="both"/>
              <w:rPr>
                <w:rFonts w:cs="Arial"/>
                <w:sz w:val="22"/>
                <w:lang w:val="cs-CZ"/>
              </w:rPr>
            </w:pPr>
            <w:r w:rsidRPr="004727C7">
              <w:rPr>
                <w:rFonts w:cs="Arial"/>
                <w:sz w:val="22"/>
                <w:lang w:val="cs-CZ"/>
              </w:rPr>
              <w:t>Integrované xenonové osvětlení včetně zálohy, min. 2 x 300 W, automatická výměna</w:t>
            </w:r>
          </w:p>
        </w:tc>
        <w:tc>
          <w:tcPr>
            <w:tcW w:w="1276" w:type="dxa"/>
          </w:tcPr>
          <w:p w14:paraId="1B1C0D3D" w14:textId="2AA96ACA"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16937449" w14:textId="34B502C2"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33C3A5F7" w14:textId="31E0D509" w:rsidTr="004727C7">
        <w:tc>
          <w:tcPr>
            <w:tcW w:w="4111" w:type="dxa"/>
          </w:tcPr>
          <w:p w14:paraId="03B4378C" w14:textId="77777777" w:rsidR="007C32A3" w:rsidRPr="004727C7" w:rsidRDefault="007C32A3" w:rsidP="007C32A3">
            <w:pPr>
              <w:contextualSpacing/>
              <w:jc w:val="both"/>
              <w:rPr>
                <w:rFonts w:cs="Arial"/>
                <w:sz w:val="22"/>
                <w:lang w:val="cs-CZ"/>
              </w:rPr>
            </w:pPr>
            <w:r w:rsidRPr="004727C7">
              <w:rPr>
                <w:rFonts w:cs="Arial"/>
                <w:sz w:val="22"/>
                <w:lang w:val="cs-CZ"/>
              </w:rPr>
              <w:t>Zobrazení zbývající doby životnosti aktuálně používané lampy</w:t>
            </w:r>
          </w:p>
        </w:tc>
        <w:tc>
          <w:tcPr>
            <w:tcW w:w="1276" w:type="dxa"/>
          </w:tcPr>
          <w:p w14:paraId="61783091" w14:textId="4072A139"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19597CCF" w14:textId="31202634"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11426252" w14:textId="1915D011" w:rsidTr="004727C7">
        <w:tc>
          <w:tcPr>
            <w:tcW w:w="4111" w:type="dxa"/>
          </w:tcPr>
          <w:p w14:paraId="73C2BFBB" w14:textId="77777777" w:rsidR="007C32A3" w:rsidRPr="004727C7" w:rsidRDefault="007C32A3" w:rsidP="007C32A3">
            <w:pPr>
              <w:contextualSpacing/>
              <w:jc w:val="both"/>
              <w:rPr>
                <w:rFonts w:cs="Arial"/>
                <w:sz w:val="22"/>
                <w:lang w:val="cs-CZ"/>
              </w:rPr>
            </w:pPr>
            <w:r w:rsidRPr="004727C7">
              <w:rPr>
                <w:rFonts w:cs="Arial"/>
                <w:sz w:val="22"/>
                <w:lang w:val="cs-CZ"/>
              </w:rPr>
              <w:t>Automatická indikace vadné lampy</w:t>
            </w:r>
          </w:p>
        </w:tc>
        <w:tc>
          <w:tcPr>
            <w:tcW w:w="1276" w:type="dxa"/>
          </w:tcPr>
          <w:p w14:paraId="2DAC5426" w14:textId="089FD962"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74DBDEDC" w14:textId="26BFEA79"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57AD4C4E" w14:textId="32019116" w:rsidTr="004727C7">
        <w:tc>
          <w:tcPr>
            <w:tcW w:w="4111" w:type="dxa"/>
          </w:tcPr>
          <w:p w14:paraId="3AC2A128" w14:textId="77777777" w:rsidR="007C32A3" w:rsidRPr="004727C7" w:rsidRDefault="007C32A3" w:rsidP="007C32A3">
            <w:pPr>
              <w:contextualSpacing/>
              <w:jc w:val="both"/>
              <w:rPr>
                <w:rFonts w:cs="Arial"/>
                <w:sz w:val="22"/>
                <w:lang w:val="cs-CZ"/>
              </w:rPr>
            </w:pPr>
            <w:r w:rsidRPr="004727C7">
              <w:rPr>
                <w:rFonts w:cs="Arial"/>
                <w:sz w:val="22"/>
                <w:lang w:val="cs-CZ"/>
              </w:rPr>
              <w:t>Monitorování a výstraha systému při překročení individuálně zadané intenzity osvětlení</w:t>
            </w:r>
          </w:p>
        </w:tc>
        <w:tc>
          <w:tcPr>
            <w:tcW w:w="1276" w:type="dxa"/>
          </w:tcPr>
          <w:p w14:paraId="72D62A1F" w14:textId="776337A0"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0127D9E1" w14:textId="40BD912E"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128CAAB2" w14:textId="70DE3AE4" w:rsidTr="004727C7">
        <w:tc>
          <w:tcPr>
            <w:tcW w:w="4111" w:type="dxa"/>
          </w:tcPr>
          <w:p w14:paraId="2E551ED5" w14:textId="733B39D8" w:rsidR="007C32A3" w:rsidRPr="004727C7" w:rsidRDefault="007C32A3" w:rsidP="007C32A3">
            <w:pPr>
              <w:contextualSpacing/>
              <w:jc w:val="both"/>
              <w:rPr>
                <w:rFonts w:cs="Arial"/>
                <w:sz w:val="22"/>
                <w:lang w:val="cs-CZ"/>
              </w:rPr>
            </w:pPr>
            <w:r w:rsidRPr="004727C7">
              <w:rPr>
                <w:rFonts w:cs="Arial"/>
                <w:sz w:val="22"/>
                <w:lang w:val="cs-CZ"/>
              </w:rPr>
              <w:t>Nastavitelná ergonomická držadla, symetrická nad dolní hranou mikroskopu, s programovatelnými tlačítky pro ovládání funkcí mikroskopu (fokus, zoom, brzdy, XY posun atd.) – min. 5 funkcí</w:t>
            </w:r>
          </w:p>
        </w:tc>
        <w:tc>
          <w:tcPr>
            <w:tcW w:w="1276" w:type="dxa"/>
          </w:tcPr>
          <w:p w14:paraId="29968FC7" w14:textId="3459E9B7"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188638D7" w14:textId="5554E9B1"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138A6E9C" w14:textId="703F406E" w:rsidTr="004727C7">
        <w:tc>
          <w:tcPr>
            <w:tcW w:w="4111" w:type="dxa"/>
          </w:tcPr>
          <w:p w14:paraId="397D35EC" w14:textId="4D8B30A1" w:rsidR="007C32A3" w:rsidRPr="004727C7" w:rsidRDefault="007C32A3" w:rsidP="007C32A3">
            <w:pPr>
              <w:contextualSpacing/>
              <w:jc w:val="both"/>
              <w:rPr>
                <w:rFonts w:cs="Arial"/>
                <w:sz w:val="22"/>
                <w:lang w:val="cs-CZ"/>
              </w:rPr>
            </w:pPr>
            <w:r w:rsidRPr="004727C7">
              <w:rPr>
                <w:rFonts w:cs="Arial"/>
                <w:sz w:val="22"/>
                <w:lang w:val="cs-CZ"/>
              </w:rPr>
              <w:t>Automatické vyvážení mikroskopu ve všech osách stisknutím jednoho tlačítka s celkovou dobou vyvážení celého mikroskopu do max. 1 minuty, nezávislé na pozici a příslušenství</w:t>
            </w:r>
          </w:p>
        </w:tc>
        <w:tc>
          <w:tcPr>
            <w:tcW w:w="1276" w:type="dxa"/>
          </w:tcPr>
          <w:p w14:paraId="4DC15A16" w14:textId="7867DD3B"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4597C23B" w14:textId="55E5D80B"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7D33FFB4" w14:textId="6A033E74" w:rsidTr="004727C7">
        <w:tc>
          <w:tcPr>
            <w:tcW w:w="4111" w:type="dxa"/>
          </w:tcPr>
          <w:p w14:paraId="7497C380" w14:textId="77777777" w:rsidR="007C32A3" w:rsidRPr="004727C7" w:rsidRDefault="007C32A3" w:rsidP="007C32A3">
            <w:pPr>
              <w:contextualSpacing/>
              <w:jc w:val="both"/>
              <w:rPr>
                <w:rFonts w:cs="Arial"/>
                <w:color w:val="FF0000"/>
                <w:sz w:val="22"/>
                <w:lang w:val="cs-CZ"/>
              </w:rPr>
            </w:pPr>
            <w:r w:rsidRPr="004727C7">
              <w:rPr>
                <w:rFonts w:cs="Arial"/>
                <w:sz w:val="22"/>
                <w:lang w:val="cs-CZ"/>
              </w:rPr>
              <w:t>Identifikace sterilního návleku pomocí RFID</w:t>
            </w:r>
          </w:p>
        </w:tc>
        <w:tc>
          <w:tcPr>
            <w:tcW w:w="1276" w:type="dxa"/>
          </w:tcPr>
          <w:p w14:paraId="19EDD9EF" w14:textId="439F12C6"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197FCCFF" w14:textId="633BFBC1"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5B30B3E5" w14:textId="56E818D8" w:rsidTr="004727C7">
        <w:tc>
          <w:tcPr>
            <w:tcW w:w="4111" w:type="dxa"/>
          </w:tcPr>
          <w:p w14:paraId="4EE5A67C" w14:textId="77777777" w:rsidR="007C32A3" w:rsidRPr="004727C7" w:rsidRDefault="007C32A3" w:rsidP="007C32A3">
            <w:pPr>
              <w:contextualSpacing/>
              <w:jc w:val="both"/>
              <w:rPr>
                <w:rFonts w:cs="Arial"/>
                <w:sz w:val="22"/>
                <w:lang w:val="cs-CZ"/>
              </w:rPr>
            </w:pPr>
            <w:r w:rsidRPr="004727C7">
              <w:rPr>
                <w:rFonts w:cs="Arial"/>
                <w:sz w:val="22"/>
                <w:lang w:val="cs-CZ"/>
              </w:rPr>
              <w:t>Individuální nastavení pro jednotlivé uživatel / procedury</w:t>
            </w:r>
          </w:p>
        </w:tc>
        <w:tc>
          <w:tcPr>
            <w:tcW w:w="1276" w:type="dxa"/>
          </w:tcPr>
          <w:p w14:paraId="0CB77FF7" w14:textId="48A016F6"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210DF7E1" w14:textId="252DF8DD"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699BC49C" w14:textId="2FEB2B4F" w:rsidTr="004727C7">
        <w:tc>
          <w:tcPr>
            <w:tcW w:w="4111" w:type="dxa"/>
          </w:tcPr>
          <w:p w14:paraId="7905ABC6" w14:textId="77777777" w:rsidR="007C32A3" w:rsidRPr="004727C7" w:rsidRDefault="007C32A3" w:rsidP="007C32A3">
            <w:pPr>
              <w:contextualSpacing/>
              <w:jc w:val="both"/>
              <w:rPr>
                <w:rFonts w:cs="Arial"/>
                <w:sz w:val="22"/>
                <w:lang w:val="cs-CZ"/>
              </w:rPr>
            </w:pPr>
            <w:r w:rsidRPr="004727C7">
              <w:rPr>
                <w:rFonts w:cs="Arial"/>
                <w:sz w:val="22"/>
                <w:lang w:val="cs-CZ"/>
              </w:rPr>
              <w:t>Ovládání funkcí mikroskopu a stativu a zobrazení operačního procesu pomocí dotykového min. 24“ LCD monitoru, rozlišení min. full HD</w:t>
            </w:r>
          </w:p>
        </w:tc>
        <w:tc>
          <w:tcPr>
            <w:tcW w:w="1276" w:type="dxa"/>
          </w:tcPr>
          <w:p w14:paraId="24D9C418" w14:textId="409DBDD3"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6BE954DB" w14:textId="75B63973"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048F2816" w14:textId="7169499F" w:rsidTr="004727C7">
        <w:tc>
          <w:tcPr>
            <w:tcW w:w="4111" w:type="dxa"/>
          </w:tcPr>
          <w:p w14:paraId="17D29447" w14:textId="77777777" w:rsidR="007C32A3" w:rsidRPr="004727C7" w:rsidRDefault="007C32A3" w:rsidP="007C32A3">
            <w:pPr>
              <w:contextualSpacing/>
              <w:jc w:val="both"/>
              <w:rPr>
                <w:rFonts w:cs="Arial"/>
                <w:sz w:val="22"/>
                <w:lang w:val="cs-CZ"/>
              </w:rPr>
            </w:pPr>
            <w:r w:rsidRPr="004727C7">
              <w:rPr>
                <w:rFonts w:cs="Arial"/>
                <w:sz w:val="22"/>
                <w:lang w:val="cs-CZ"/>
              </w:rPr>
              <w:t>Integrovaný digitální rekordér do stativu mikroskopu s možností zhotovení snímků nebo videozáznamu</w:t>
            </w:r>
          </w:p>
        </w:tc>
        <w:tc>
          <w:tcPr>
            <w:tcW w:w="1276" w:type="dxa"/>
          </w:tcPr>
          <w:p w14:paraId="4E1EB701" w14:textId="7E88150D"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6F3A4089" w14:textId="6D96193D"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6BD6A25A" w14:textId="28CAB7A4" w:rsidTr="004727C7">
        <w:tc>
          <w:tcPr>
            <w:tcW w:w="4111" w:type="dxa"/>
          </w:tcPr>
          <w:p w14:paraId="030181A1" w14:textId="670AE2BF" w:rsidR="007C32A3" w:rsidRPr="004727C7" w:rsidRDefault="007C32A3" w:rsidP="007C32A3">
            <w:pPr>
              <w:contextualSpacing/>
              <w:jc w:val="both"/>
              <w:rPr>
                <w:rFonts w:cs="Arial"/>
                <w:sz w:val="22"/>
                <w:lang w:val="cs-CZ"/>
              </w:rPr>
            </w:pPr>
            <w:r w:rsidRPr="004727C7">
              <w:rPr>
                <w:rFonts w:cs="Arial"/>
                <w:sz w:val="22"/>
                <w:lang w:val="cs-CZ"/>
              </w:rPr>
              <w:t xml:space="preserve">Digitální rekordér s úložným prostorem min. 1TB </w:t>
            </w:r>
          </w:p>
        </w:tc>
        <w:tc>
          <w:tcPr>
            <w:tcW w:w="1276" w:type="dxa"/>
          </w:tcPr>
          <w:p w14:paraId="6B1CF381" w14:textId="459C85EA"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03F3C967" w14:textId="3A9C1B43"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5DB24821" w14:textId="3A821816" w:rsidTr="004727C7">
        <w:tc>
          <w:tcPr>
            <w:tcW w:w="4111" w:type="dxa"/>
          </w:tcPr>
          <w:p w14:paraId="241F3EA0" w14:textId="77777777" w:rsidR="007C32A3" w:rsidRPr="004727C7" w:rsidRDefault="007C32A3" w:rsidP="007C32A3">
            <w:pPr>
              <w:contextualSpacing/>
              <w:jc w:val="both"/>
              <w:rPr>
                <w:rFonts w:cs="Arial"/>
                <w:sz w:val="22"/>
                <w:lang w:val="cs-CZ"/>
              </w:rPr>
            </w:pPr>
            <w:r w:rsidRPr="004727C7">
              <w:rPr>
                <w:rFonts w:cs="Arial"/>
                <w:sz w:val="22"/>
                <w:lang w:val="cs-CZ"/>
              </w:rPr>
              <w:t>Nahrávání videozáznamu min. full HD</w:t>
            </w:r>
          </w:p>
        </w:tc>
        <w:tc>
          <w:tcPr>
            <w:tcW w:w="1276" w:type="dxa"/>
          </w:tcPr>
          <w:p w14:paraId="08998969" w14:textId="20CA34F5"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2BE2C927" w14:textId="3FE272B9"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001B18D5" w14:textId="364BA9BF" w:rsidTr="004727C7">
        <w:tc>
          <w:tcPr>
            <w:tcW w:w="4111" w:type="dxa"/>
          </w:tcPr>
          <w:p w14:paraId="1B86092F" w14:textId="77777777" w:rsidR="007C32A3" w:rsidRPr="004727C7" w:rsidRDefault="007C32A3" w:rsidP="007C32A3">
            <w:pPr>
              <w:contextualSpacing/>
              <w:jc w:val="both"/>
              <w:rPr>
                <w:rFonts w:cs="Arial"/>
                <w:sz w:val="22"/>
                <w:lang w:val="cs-CZ"/>
              </w:rPr>
            </w:pPr>
            <w:r w:rsidRPr="004727C7">
              <w:rPr>
                <w:rFonts w:cs="Arial"/>
                <w:sz w:val="22"/>
                <w:lang w:val="cs-CZ"/>
              </w:rPr>
              <w:t xml:space="preserve">Full HD digitální </w:t>
            </w:r>
            <w:proofErr w:type="spellStart"/>
            <w:r w:rsidRPr="004727C7">
              <w:rPr>
                <w:rFonts w:cs="Arial"/>
                <w:sz w:val="22"/>
                <w:lang w:val="cs-CZ"/>
              </w:rPr>
              <w:t>videořetězec</w:t>
            </w:r>
            <w:proofErr w:type="spellEnd"/>
            <w:r w:rsidRPr="004727C7">
              <w:rPr>
                <w:rFonts w:cs="Arial"/>
                <w:sz w:val="22"/>
                <w:lang w:val="cs-CZ"/>
              </w:rPr>
              <w:t xml:space="preserve"> kompletně integrován do stojanu a mikroskopu – bez externích modulů a kabelů</w:t>
            </w:r>
          </w:p>
        </w:tc>
        <w:tc>
          <w:tcPr>
            <w:tcW w:w="1276" w:type="dxa"/>
          </w:tcPr>
          <w:p w14:paraId="7D263AA1" w14:textId="085E5168"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0FBBD04B" w14:textId="61ECFA0A"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19F9E889" w14:textId="333280CC" w:rsidTr="004727C7">
        <w:tc>
          <w:tcPr>
            <w:tcW w:w="4111" w:type="dxa"/>
          </w:tcPr>
          <w:p w14:paraId="2A94652B" w14:textId="77777777" w:rsidR="007C32A3" w:rsidRPr="004727C7" w:rsidRDefault="007C32A3" w:rsidP="007C32A3">
            <w:pPr>
              <w:contextualSpacing/>
              <w:jc w:val="both"/>
              <w:rPr>
                <w:rFonts w:cs="Arial"/>
                <w:sz w:val="22"/>
                <w:lang w:val="cs-CZ"/>
              </w:rPr>
            </w:pPr>
            <w:r w:rsidRPr="004727C7">
              <w:rPr>
                <w:rFonts w:cs="Arial"/>
                <w:sz w:val="22"/>
                <w:lang w:val="cs-CZ"/>
              </w:rPr>
              <w:t>Správa dat pacienta s automatickou archivací pro obrázky a videodokumentaci z průběhu operace</w:t>
            </w:r>
          </w:p>
        </w:tc>
        <w:tc>
          <w:tcPr>
            <w:tcW w:w="1276" w:type="dxa"/>
          </w:tcPr>
          <w:p w14:paraId="3DCECFBD" w14:textId="2565B150"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3383EAC0" w14:textId="72AB5EE5"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r w:rsidR="007C32A3" w:rsidRPr="004727C7" w14:paraId="59DB43D0" w14:textId="66D19D04" w:rsidTr="004727C7">
        <w:tc>
          <w:tcPr>
            <w:tcW w:w="4111" w:type="dxa"/>
          </w:tcPr>
          <w:p w14:paraId="0A116EFB" w14:textId="77777777" w:rsidR="007C32A3" w:rsidRPr="004727C7" w:rsidRDefault="007C32A3" w:rsidP="007C32A3">
            <w:pPr>
              <w:contextualSpacing/>
              <w:jc w:val="both"/>
              <w:rPr>
                <w:rFonts w:cs="Arial"/>
                <w:sz w:val="22"/>
                <w:lang w:val="cs-CZ"/>
              </w:rPr>
            </w:pPr>
            <w:r w:rsidRPr="004727C7">
              <w:rPr>
                <w:rFonts w:cs="Arial"/>
                <w:sz w:val="22"/>
                <w:lang w:val="cs-CZ"/>
              </w:rPr>
              <w:t>Možnost exportu dat (video a snímků) přes USB</w:t>
            </w:r>
          </w:p>
        </w:tc>
        <w:tc>
          <w:tcPr>
            <w:tcW w:w="1276" w:type="dxa"/>
          </w:tcPr>
          <w:p w14:paraId="3639B8AD" w14:textId="49501C2F" w:rsidR="007C32A3" w:rsidRPr="004727C7" w:rsidRDefault="007C32A3" w:rsidP="004727C7">
            <w:pPr>
              <w:contextualSpacing/>
              <w:jc w:val="center"/>
              <w:rPr>
                <w:rFonts w:cs="Arial"/>
                <w:sz w:val="22"/>
              </w:rPr>
            </w:pPr>
            <w:r w:rsidRPr="00314620">
              <w:rPr>
                <w:rFonts w:cs="Arial"/>
                <w:color w:val="FF0000"/>
                <w:sz w:val="22"/>
                <w:lang w:eastAsia="ar-SA"/>
              </w:rPr>
              <w:t xml:space="preserve">(doplní </w:t>
            </w:r>
            <w:proofErr w:type="spellStart"/>
            <w:r w:rsidRPr="00314620">
              <w:rPr>
                <w:rFonts w:cs="Arial"/>
                <w:color w:val="FF0000"/>
                <w:sz w:val="22"/>
                <w:lang w:eastAsia="ar-SA"/>
              </w:rPr>
              <w:t>dodavatel</w:t>
            </w:r>
            <w:proofErr w:type="spellEnd"/>
            <w:r w:rsidRPr="00314620">
              <w:rPr>
                <w:rFonts w:cs="Arial"/>
                <w:color w:val="FF0000"/>
                <w:sz w:val="22"/>
                <w:lang w:eastAsia="ar-SA"/>
              </w:rPr>
              <w:t>)</w:t>
            </w:r>
          </w:p>
        </w:tc>
        <w:tc>
          <w:tcPr>
            <w:tcW w:w="4961" w:type="dxa"/>
          </w:tcPr>
          <w:p w14:paraId="1281976B" w14:textId="3061EE25" w:rsidR="007C32A3" w:rsidRPr="00951E52" w:rsidRDefault="007C32A3" w:rsidP="007C32A3">
            <w:pPr>
              <w:contextualSpacing/>
              <w:jc w:val="both"/>
              <w:rPr>
                <w:rFonts w:cs="Arial"/>
                <w:sz w:val="22"/>
              </w:rPr>
            </w:pPr>
            <w:r w:rsidRPr="006759B6">
              <w:rPr>
                <w:rFonts w:cs="Arial"/>
                <w:color w:val="FF0000"/>
                <w:sz w:val="22"/>
                <w:lang w:eastAsia="ar-SA"/>
              </w:rPr>
              <w:t xml:space="preserve">(doplní </w:t>
            </w:r>
            <w:proofErr w:type="spellStart"/>
            <w:r w:rsidRPr="006759B6">
              <w:rPr>
                <w:rFonts w:cs="Arial"/>
                <w:color w:val="FF0000"/>
                <w:sz w:val="22"/>
                <w:lang w:eastAsia="ar-SA"/>
              </w:rPr>
              <w:t>dodavatel</w:t>
            </w:r>
            <w:proofErr w:type="spellEnd"/>
            <w:r w:rsidRPr="006759B6">
              <w:rPr>
                <w:rFonts w:cs="Arial"/>
                <w:color w:val="FF0000"/>
                <w:sz w:val="22"/>
                <w:lang w:eastAsia="ar-SA"/>
              </w:rPr>
              <w:t>)</w:t>
            </w:r>
          </w:p>
        </w:tc>
      </w:tr>
    </w:tbl>
    <w:p w14:paraId="05BDE717" w14:textId="77777777" w:rsidR="00644198" w:rsidRDefault="00644198" w:rsidP="00951E52">
      <w:pPr>
        <w:rPr>
          <w:rFonts w:asciiTheme="minorHAnsi" w:hAnsiTheme="minorHAnsi"/>
          <w:sz w:val="22"/>
          <w:szCs w:val="22"/>
        </w:rPr>
      </w:pPr>
    </w:p>
    <w:p w14:paraId="61570BA9" w14:textId="77777777" w:rsidR="00644198" w:rsidRDefault="00644198" w:rsidP="004727C7">
      <w:pPr>
        <w:rPr>
          <w:rFonts w:asciiTheme="minorHAnsi" w:hAnsiTheme="minorHAnsi"/>
          <w:sz w:val="22"/>
          <w:szCs w:val="22"/>
        </w:rPr>
      </w:pPr>
    </w:p>
    <w:p w14:paraId="636735F9" w14:textId="77777777" w:rsidR="00644198" w:rsidRDefault="00644198" w:rsidP="004727C7">
      <w:pPr>
        <w:rPr>
          <w:rFonts w:asciiTheme="minorHAnsi" w:hAnsiTheme="minorHAnsi"/>
          <w:sz w:val="22"/>
          <w:szCs w:val="22"/>
        </w:rPr>
      </w:pPr>
    </w:p>
    <w:p w14:paraId="3588910E" w14:textId="77777777" w:rsidR="00597E1B" w:rsidRPr="004727C7" w:rsidRDefault="00597E1B" w:rsidP="004727C7">
      <w:pPr>
        <w:rPr>
          <w:rFonts w:asciiTheme="minorHAnsi" w:hAnsiTheme="minorHAnsi"/>
          <w:b/>
          <w:szCs w:val="24"/>
        </w:rPr>
      </w:pPr>
      <w:r w:rsidRPr="004727C7">
        <w:rPr>
          <w:rFonts w:asciiTheme="minorHAnsi" w:hAnsiTheme="minorHAnsi"/>
          <w:b/>
          <w:szCs w:val="24"/>
        </w:rPr>
        <w:lastRenderedPageBreak/>
        <w:t xml:space="preserve">Tolerance na číselné parametry +/- </w:t>
      </w:r>
      <w:proofErr w:type="gramStart"/>
      <w:r w:rsidRPr="004727C7">
        <w:rPr>
          <w:rFonts w:asciiTheme="minorHAnsi" w:hAnsiTheme="minorHAnsi"/>
          <w:b/>
          <w:szCs w:val="24"/>
        </w:rPr>
        <w:t>10%</w:t>
      </w:r>
      <w:proofErr w:type="gramEnd"/>
      <w:r w:rsidRPr="004727C7">
        <w:rPr>
          <w:rFonts w:asciiTheme="minorHAnsi" w:hAnsiTheme="minorHAnsi"/>
          <w:b/>
          <w:szCs w:val="24"/>
        </w:rPr>
        <w:t xml:space="preserve"> se nevztahuje na hodnota s min. a max.</w:t>
      </w:r>
    </w:p>
    <w:p w14:paraId="41CF7C88" w14:textId="77777777" w:rsidR="00792559" w:rsidRPr="004727C7" w:rsidRDefault="00792559" w:rsidP="004727C7">
      <w:pPr>
        <w:rPr>
          <w:rFonts w:asciiTheme="minorHAnsi" w:hAnsiTheme="minorHAnsi" w:cs="Arial"/>
          <w:b/>
          <w:sz w:val="22"/>
          <w:szCs w:val="22"/>
          <w:lang w:eastAsia="ar-SA"/>
        </w:rPr>
      </w:pPr>
    </w:p>
    <w:p w14:paraId="70703931" w14:textId="77777777" w:rsidR="00CD79BA" w:rsidRPr="004727C7" w:rsidRDefault="00CD79BA" w:rsidP="004727C7">
      <w:pPr>
        <w:spacing w:after="200" w:line="276" w:lineRule="auto"/>
        <w:rPr>
          <w:rFonts w:asciiTheme="minorHAnsi" w:hAnsiTheme="minorHAnsi" w:cs="Arial"/>
          <w:sz w:val="22"/>
          <w:szCs w:val="22"/>
          <w:lang w:eastAsia="ar-SA"/>
        </w:rPr>
      </w:pPr>
    </w:p>
    <w:sectPr w:rsidR="00CD79BA" w:rsidRPr="004727C7" w:rsidSect="00C30979">
      <w:headerReference w:type="even" r:id="rId8"/>
      <w:headerReference w:type="default" r:id="rId9"/>
      <w:footerReference w:type="even" r:id="rId10"/>
      <w:footerReference w:type="default" r:id="rId11"/>
      <w:headerReference w:type="first" r:id="rId12"/>
      <w:footerReference w:type="first" r:id="rId13"/>
      <w:pgSz w:w="11906" w:h="16838"/>
      <w:pgMar w:top="1559" w:right="720" w:bottom="1247" w:left="720"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CD31B" w14:textId="77777777" w:rsidR="001D0D06" w:rsidRDefault="001D0D06">
      <w:r>
        <w:separator/>
      </w:r>
    </w:p>
  </w:endnote>
  <w:endnote w:type="continuationSeparator" w:id="0">
    <w:p w14:paraId="1AED85E9" w14:textId="77777777" w:rsidR="001D0D06" w:rsidRDefault="001D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charset w:val="00"/>
    <w:family w:val="auto"/>
    <w:pitch w:val="variable"/>
    <w:sig w:usb0="00000001" w:usb1="5000205B" w:usb2="00000002" w:usb3="00000000" w:csb0="00000007" w:csb1="00000000"/>
  </w:font>
  <w:font w:name="Futura">
    <w:altName w:val="Century Gothic"/>
    <w:charset w:val="00"/>
    <w:family w:val="swiss"/>
    <w:pitch w:val="variable"/>
    <w:sig w:usb0="A0000AEF" w:usb1="5000214A"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28F45" w14:textId="77777777" w:rsidR="00C30979" w:rsidRDefault="00C3097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D0D8A" w14:textId="77777777" w:rsidR="00C30979" w:rsidRDefault="00E17954" w:rsidP="00E17954">
    <w:pPr>
      <w:pStyle w:val="Zpat"/>
      <w:tabs>
        <w:tab w:val="left" w:pos="6330"/>
        <w:tab w:val="right" w:pos="9864"/>
      </w:tabs>
      <w:rPr>
        <w:rFonts w:asciiTheme="minorHAnsi" w:hAnsiTheme="minorHAnsi"/>
        <w:sz w:val="20"/>
        <w:szCs w:val="20"/>
      </w:rPr>
    </w:pPr>
    <w:r w:rsidRPr="001A0F17">
      <w:rPr>
        <w:rFonts w:asciiTheme="minorHAnsi" w:hAnsiTheme="minorHAnsi"/>
        <w:sz w:val="20"/>
        <w:szCs w:val="20"/>
      </w:rPr>
      <w:t>Název projekt</w:t>
    </w:r>
    <w:r>
      <w:rPr>
        <w:rFonts w:asciiTheme="minorHAnsi" w:hAnsiTheme="minorHAnsi"/>
        <w:sz w:val="20"/>
        <w:szCs w:val="20"/>
      </w:rPr>
      <w:t>u</w:t>
    </w:r>
    <w:r w:rsidRPr="001A0F17">
      <w:rPr>
        <w:rFonts w:asciiTheme="minorHAnsi" w:hAnsiTheme="minorHAnsi"/>
        <w:sz w:val="20"/>
        <w:szCs w:val="20"/>
      </w:rPr>
      <w:t xml:space="preserve">: </w:t>
    </w:r>
    <w:r w:rsidRPr="00E17954">
      <w:rPr>
        <w:rFonts w:asciiTheme="minorHAnsi" w:hAnsiTheme="minorHAnsi"/>
        <w:sz w:val="20"/>
        <w:szCs w:val="20"/>
      </w:rPr>
      <w:t xml:space="preserve">„Modernizace přístrojů a vybavení operačních sálů“, </w:t>
    </w:r>
  </w:p>
  <w:p w14:paraId="7D39D4A6" w14:textId="740B760F" w:rsidR="00E17954" w:rsidRPr="001A0F17" w:rsidRDefault="00E17954" w:rsidP="00E17954">
    <w:pPr>
      <w:pStyle w:val="Zpat"/>
      <w:tabs>
        <w:tab w:val="left" w:pos="6330"/>
        <w:tab w:val="right" w:pos="9864"/>
      </w:tabs>
      <w:rPr>
        <w:rFonts w:asciiTheme="minorHAnsi" w:hAnsiTheme="minorHAnsi"/>
        <w:sz w:val="20"/>
        <w:szCs w:val="20"/>
      </w:rPr>
    </w:pPr>
    <w:proofErr w:type="spellStart"/>
    <w:r w:rsidRPr="00E17954">
      <w:rPr>
        <w:rFonts w:asciiTheme="minorHAnsi" w:hAnsiTheme="minorHAnsi"/>
        <w:sz w:val="20"/>
        <w:szCs w:val="20"/>
      </w:rPr>
      <w:t>reg</w:t>
    </w:r>
    <w:proofErr w:type="spellEnd"/>
    <w:r w:rsidRPr="00E17954">
      <w:rPr>
        <w:rFonts w:asciiTheme="minorHAnsi" w:hAnsiTheme="minorHAnsi"/>
        <w:sz w:val="20"/>
        <w:szCs w:val="20"/>
      </w:rPr>
      <w:t>. č. CZ.06.2.56/0.0/0.0/16_043/0001549</w:t>
    </w:r>
    <w:r w:rsidRPr="001A0F17">
      <w:rPr>
        <w:rFonts w:asciiTheme="minorHAnsi" w:hAnsiTheme="minorHAnsi"/>
        <w:sz w:val="20"/>
        <w:szCs w:val="20"/>
      </w:rPr>
      <w:t xml:space="preserve"> </w:t>
    </w:r>
  </w:p>
  <w:p w14:paraId="2E9FDE37" w14:textId="565820F3" w:rsidR="00E17954" w:rsidRPr="001A0F17" w:rsidRDefault="00E17954" w:rsidP="00E17954">
    <w:pPr>
      <w:pStyle w:val="Zpat"/>
      <w:rPr>
        <w:rFonts w:asciiTheme="minorHAnsi" w:hAnsiTheme="minorHAnsi"/>
        <w:sz w:val="16"/>
        <w:szCs w:val="20"/>
      </w:rPr>
    </w:pPr>
    <w:r w:rsidRPr="001A0F17">
      <w:rPr>
        <w:rFonts w:asciiTheme="minorHAnsi" w:hAnsiTheme="minorHAnsi"/>
        <w:b/>
        <w:sz w:val="20"/>
        <w:szCs w:val="20"/>
      </w:rPr>
      <w:t>T</w:t>
    </w:r>
    <w:r>
      <w:rPr>
        <w:rFonts w:asciiTheme="minorHAnsi" w:hAnsiTheme="minorHAnsi"/>
        <w:b/>
        <w:sz w:val="20"/>
        <w:szCs w:val="20"/>
      </w:rPr>
      <w:t>en</w:t>
    </w:r>
    <w:r w:rsidRPr="001A0F17">
      <w:rPr>
        <w:rFonts w:asciiTheme="minorHAnsi" w:hAnsiTheme="minorHAnsi"/>
        <w:b/>
        <w:sz w:val="20"/>
        <w:szCs w:val="20"/>
      </w:rPr>
      <w:t>to projekt j</w:t>
    </w:r>
    <w:r>
      <w:rPr>
        <w:rFonts w:asciiTheme="minorHAnsi" w:hAnsiTheme="minorHAnsi"/>
        <w:b/>
        <w:sz w:val="20"/>
        <w:szCs w:val="20"/>
      </w:rPr>
      <w:t>e</w:t>
    </w:r>
    <w:r w:rsidRPr="001A0F17">
      <w:rPr>
        <w:rFonts w:asciiTheme="minorHAnsi" w:hAnsiTheme="minorHAnsi"/>
        <w:b/>
        <w:sz w:val="20"/>
        <w:szCs w:val="20"/>
      </w:rPr>
      <w:t xml:space="preserve"> spolufinancován Evropskou unií z Evropského fondu pro regionální rozvoj.</w:t>
    </w:r>
    <w:r>
      <w:rPr>
        <w:rFonts w:asciiTheme="minorHAnsi" w:hAnsiTheme="minorHAnsi"/>
        <w:b/>
        <w:sz w:val="20"/>
        <w:szCs w:val="20"/>
      </w:rPr>
      <w:t xml:space="preserve">                                           </w:t>
    </w:r>
    <w:r w:rsidRPr="001A0F17">
      <w:rPr>
        <w:rFonts w:asciiTheme="minorHAnsi" w:hAnsiTheme="minorHAnsi"/>
        <w:sz w:val="20"/>
        <w:szCs w:val="20"/>
      </w:rPr>
      <w:fldChar w:fldCharType="begin"/>
    </w:r>
    <w:r w:rsidRPr="001A0F17">
      <w:rPr>
        <w:rFonts w:asciiTheme="minorHAnsi" w:hAnsiTheme="minorHAnsi"/>
        <w:sz w:val="20"/>
        <w:szCs w:val="20"/>
      </w:rPr>
      <w:instrText>PAGE   \* MERGEFORMAT</w:instrText>
    </w:r>
    <w:r w:rsidRPr="001A0F17">
      <w:rPr>
        <w:rFonts w:asciiTheme="minorHAnsi" w:hAnsiTheme="minorHAnsi"/>
        <w:sz w:val="20"/>
        <w:szCs w:val="20"/>
      </w:rPr>
      <w:fldChar w:fldCharType="separate"/>
    </w:r>
    <w:r w:rsidR="00EA2819">
      <w:rPr>
        <w:rFonts w:asciiTheme="minorHAnsi" w:hAnsiTheme="minorHAnsi"/>
        <w:noProof/>
        <w:sz w:val="20"/>
        <w:szCs w:val="20"/>
      </w:rPr>
      <w:t>3</w:t>
    </w:r>
    <w:r w:rsidRPr="001A0F17">
      <w:rPr>
        <w:rFonts w:asciiTheme="minorHAnsi" w:hAnsiTheme="minorHAnsi"/>
        <w:sz w:val="20"/>
        <w:szCs w:val="20"/>
      </w:rPr>
      <w:fldChar w:fldCharType="end"/>
    </w:r>
  </w:p>
  <w:p w14:paraId="1BA21FEE" w14:textId="77777777" w:rsidR="00FF4EC1" w:rsidRPr="009C0908" w:rsidRDefault="00FF4EC1" w:rsidP="00FF4EC1">
    <w:pPr>
      <w:tabs>
        <w:tab w:val="right" w:pos="9072"/>
      </w:tabs>
      <w:rPr>
        <w:sz w:val="16"/>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7A7BB" w14:textId="77777777" w:rsidR="00C30979" w:rsidRDefault="00C309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9768F" w14:textId="77777777" w:rsidR="001D0D06" w:rsidRDefault="001D0D06">
      <w:r>
        <w:separator/>
      </w:r>
    </w:p>
  </w:footnote>
  <w:footnote w:type="continuationSeparator" w:id="0">
    <w:p w14:paraId="6EDD171C" w14:textId="77777777" w:rsidR="001D0D06" w:rsidRDefault="001D0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09A80" w14:textId="77777777" w:rsidR="00C30979" w:rsidRDefault="00C309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00A4D" w14:textId="047FC42F" w:rsidR="00644198" w:rsidRDefault="00C30979">
    <w:pPr>
      <w:pStyle w:val="Zhlav"/>
    </w:pPr>
    <w:r w:rsidRPr="00644198">
      <w:rPr>
        <w:noProof/>
      </w:rPr>
      <w:drawing>
        <wp:anchor distT="0" distB="0" distL="114300" distR="114300" simplePos="0" relativeHeight="251660288" behindDoc="0" locked="0" layoutInCell="1" allowOverlap="1" wp14:anchorId="2A075BB7" wp14:editId="772826A7">
          <wp:simplePos x="0" y="0"/>
          <wp:positionH relativeFrom="margin">
            <wp:posOffset>4438650</wp:posOffset>
          </wp:positionH>
          <wp:positionV relativeFrom="paragraph">
            <wp:posOffset>39370</wp:posOffset>
          </wp:positionV>
          <wp:extent cx="1998000" cy="536400"/>
          <wp:effectExtent l="0" t="0" r="2540" b="0"/>
          <wp:wrapNone/>
          <wp:docPr id="205" name="Obrázek 20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8000" cy="536400"/>
                  </a:xfrm>
                  <a:prstGeom prst="rect">
                    <a:avLst/>
                  </a:prstGeom>
                  <a:noFill/>
                </pic:spPr>
              </pic:pic>
            </a:graphicData>
          </a:graphic>
          <wp14:sizeRelH relativeFrom="page">
            <wp14:pctWidth>0</wp14:pctWidth>
          </wp14:sizeRelH>
          <wp14:sizeRelV relativeFrom="page">
            <wp14:pctHeight>0</wp14:pctHeight>
          </wp14:sizeRelV>
        </wp:anchor>
      </w:drawing>
    </w:r>
    <w:r w:rsidRPr="00644198">
      <w:rPr>
        <w:noProof/>
      </w:rPr>
      <w:drawing>
        <wp:anchor distT="0" distB="0" distL="114300" distR="114300" simplePos="0" relativeHeight="251659264" behindDoc="0" locked="0" layoutInCell="1" allowOverlap="1" wp14:anchorId="3FA455A1" wp14:editId="5B13A5CE">
          <wp:simplePos x="0" y="0"/>
          <wp:positionH relativeFrom="margin">
            <wp:align>left</wp:align>
          </wp:positionH>
          <wp:positionV relativeFrom="paragraph">
            <wp:posOffset>-18415</wp:posOffset>
          </wp:positionV>
          <wp:extent cx="4197350" cy="676275"/>
          <wp:effectExtent l="0" t="0" r="0" b="9525"/>
          <wp:wrapTopAndBottom/>
          <wp:docPr id="206" name="Obrázek 206"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350"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C66B" w14:textId="77777777" w:rsidR="00C30979" w:rsidRDefault="00C309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E66B31"/>
    <w:multiLevelType w:val="hybridMultilevel"/>
    <w:tmpl w:val="45A428F8"/>
    <w:lvl w:ilvl="0" w:tplc="886C159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841EFA"/>
    <w:multiLevelType w:val="multilevel"/>
    <w:tmpl w:val="CDD86182"/>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B3090F"/>
    <w:multiLevelType w:val="hybridMultilevel"/>
    <w:tmpl w:val="44DAD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D21692F"/>
    <w:multiLevelType w:val="hybridMultilevel"/>
    <w:tmpl w:val="A0045BCE"/>
    <w:lvl w:ilvl="0" w:tplc="082617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9E04BA"/>
    <w:multiLevelType w:val="hybridMultilevel"/>
    <w:tmpl w:val="2B70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8FA31CB"/>
    <w:multiLevelType w:val="hybridMultilevel"/>
    <w:tmpl w:val="DD64F696"/>
    <w:lvl w:ilvl="0" w:tplc="886C15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5ED617F"/>
    <w:multiLevelType w:val="hybridMultilevel"/>
    <w:tmpl w:val="342CC1F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574C1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CE52FFF"/>
    <w:multiLevelType w:val="hybridMultilevel"/>
    <w:tmpl w:val="0180DBCC"/>
    <w:lvl w:ilvl="0" w:tplc="389AF490">
      <w:numFmt w:val="bullet"/>
      <w:lvlText w:val="-"/>
      <w:lvlJc w:val="left"/>
      <w:pPr>
        <w:ind w:left="1069" w:hanging="360"/>
      </w:pPr>
      <w:rPr>
        <w:rFonts w:ascii="Arial" w:eastAsiaTheme="minorEastAsia"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7F5A06E8"/>
    <w:multiLevelType w:val="hybridMultilevel"/>
    <w:tmpl w:val="77B28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9"/>
  </w:num>
  <w:num w:numId="3">
    <w:abstractNumId w:val="1"/>
  </w:num>
  <w:num w:numId="4">
    <w:abstractNumId w:val="7"/>
  </w:num>
  <w:num w:numId="5">
    <w:abstractNumId w:val="0"/>
  </w:num>
  <w:num w:numId="6">
    <w:abstractNumId w:val="4"/>
  </w:num>
  <w:num w:numId="7">
    <w:abstractNumId w:val="6"/>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C2C"/>
    <w:rsid w:val="00001C74"/>
    <w:rsid w:val="00021635"/>
    <w:rsid w:val="00021719"/>
    <w:rsid w:val="00026BA0"/>
    <w:rsid w:val="00030E96"/>
    <w:rsid w:val="00031673"/>
    <w:rsid w:val="000317D7"/>
    <w:rsid w:val="00034CA8"/>
    <w:rsid w:val="00043B24"/>
    <w:rsid w:val="00044D2F"/>
    <w:rsid w:val="0004569A"/>
    <w:rsid w:val="00054CF9"/>
    <w:rsid w:val="00061392"/>
    <w:rsid w:val="000627E9"/>
    <w:rsid w:val="0006469C"/>
    <w:rsid w:val="00064AC9"/>
    <w:rsid w:val="000668BF"/>
    <w:rsid w:val="0006759E"/>
    <w:rsid w:val="0007217E"/>
    <w:rsid w:val="00080522"/>
    <w:rsid w:val="00081B36"/>
    <w:rsid w:val="0008368F"/>
    <w:rsid w:val="00085D46"/>
    <w:rsid w:val="000A4081"/>
    <w:rsid w:val="000B11A3"/>
    <w:rsid w:val="000B4D42"/>
    <w:rsid w:val="000B5F35"/>
    <w:rsid w:val="000B62D1"/>
    <w:rsid w:val="000C051D"/>
    <w:rsid w:val="000C47C6"/>
    <w:rsid w:val="000C5C1C"/>
    <w:rsid w:val="000C7411"/>
    <w:rsid w:val="000D0063"/>
    <w:rsid w:val="000D7756"/>
    <w:rsid w:val="000F5629"/>
    <w:rsid w:val="000F6C1D"/>
    <w:rsid w:val="00112A46"/>
    <w:rsid w:val="00114042"/>
    <w:rsid w:val="00122BC9"/>
    <w:rsid w:val="0013668A"/>
    <w:rsid w:val="00144DDF"/>
    <w:rsid w:val="00157ECE"/>
    <w:rsid w:val="0016146F"/>
    <w:rsid w:val="00165E0A"/>
    <w:rsid w:val="00175F51"/>
    <w:rsid w:val="00177D39"/>
    <w:rsid w:val="00177D3E"/>
    <w:rsid w:val="001A1BA2"/>
    <w:rsid w:val="001A2ADA"/>
    <w:rsid w:val="001A51F2"/>
    <w:rsid w:val="001A6F01"/>
    <w:rsid w:val="001D0D06"/>
    <w:rsid w:val="001E04B4"/>
    <w:rsid w:val="001E2779"/>
    <w:rsid w:val="001F4FFC"/>
    <w:rsid w:val="00200BE0"/>
    <w:rsid w:val="00201659"/>
    <w:rsid w:val="00202860"/>
    <w:rsid w:val="0021783E"/>
    <w:rsid w:val="00230508"/>
    <w:rsid w:val="002358AB"/>
    <w:rsid w:val="00240374"/>
    <w:rsid w:val="00247DC4"/>
    <w:rsid w:val="002608F5"/>
    <w:rsid w:val="00263EA3"/>
    <w:rsid w:val="0026573A"/>
    <w:rsid w:val="00277C33"/>
    <w:rsid w:val="002814A9"/>
    <w:rsid w:val="00291D0F"/>
    <w:rsid w:val="002A34A8"/>
    <w:rsid w:val="002A39FD"/>
    <w:rsid w:val="002A4DD0"/>
    <w:rsid w:val="002A505E"/>
    <w:rsid w:val="002B2EAC"/>
    <w:rsid w:val="002C3732"/>
    <w:rsid w:val="002D4C11"/>
    <w:rsid w:val="002D7F73"/>
    <w:rsid w:val="002E0295"/>
    <w:rsid w:val="002E3525"/>
    <w:rsid w:val="002E363F"/>
    <w:rsid w:val="002E4B4F"/>
    <w:rsid w:val="002E5BB5"/>
    <w:rsid w:val="002E71F0"/>
    <w:rsid w:val="002F3CC7"/>
    <w:rsid w:val="002F67AD"/>
    <w:rsid w:val="003013FB"/>
    <w:rsid w:val="003123A7"/>
    <w:rsid w:val="00320D90"/>
    <w:rsid w:val="003343DF"/>
    <w:rsid w:val="00345EA2"/>
    <w:rsid w:val="00351FEA"/>
    <w:rsid w:val="00373B36"/>
    <w:rsid w:val="003776A0"/>
    <w:rsid w:val="00387913"/>
    <w:rsid w:val="00393C85"/>
    <w:rsid w:val="00393C95"/>
    <w:rsid w:val="00394C9B"/>
    <w:rsid w:val="003A02AE"/>
    <w:rsid w:val="003A2B29"/>
    <w:rsid w:val="003A7A84"/>
    <w:rsid w:val="003B0164"/>
    <w:rsid w:val="003B2514"/>
    <w:rsid w:val="003D66F8"/>
    <w:rsid w:val="00412529"/>
    <w:rsid w:val="00412C61"/>
    <w:rsid w:val="00415377"/>
    <w:rsid w:val="00416E3F"/>
    <w:rsid w:val="004202DD"/>
    <w:rsid w:val="00425919"/>
    <w:rsid w:val="0043483F"/>
    <w:rsid w:val="00436C50"/>
    <w:rsid w:val="00442D6F"/>
    <w:rsid w:val="00445D18"/>
    <w:rsid w:val="00447C78"/>
    <w:rsid w:val="004639EE"/>
    <w:rsid w:val="004727C7"/>
    <w:rsid w:val="00475E49"/>
    <w:rsid w:val="0048138F"/>
    <w:rsid w:val="00482881"/>
    <w:rsid w:val="004854CC"/>
    <w:rsid w:val="00497C69"/>
    <w:rsid w:val="004A7C2D"/>
    <w:rsid w:val="004C5C41"/>
    <w:rsid w:val="004D7E5A"/>
    <w:rsid w:val="004E5D0C"/>
    <w:rsid w:val="00500833"/>
    <w:rsid w:val="00504127"/>
    <w:rsid w:val="005105E7"/>
    <w:rsid w:val="00511D29"/>
    <w:rsid w:val="00515130"/>
    <w:rsid w:val="0052078C"/>
    <w:rsid w:val="0052616F"/>
    <w:rsid w:val="005303B3"/>
    <w:rsid w:val="00530C34"/>
    <w:rsid w:val="005401BA"/>
    <w:rsid w:val="00540858"/>
    <w:rsid w:val="005416FE"/>
    <w:rsid w:val="005617C1"/>
    <w:rsid w:val="00562E2A"/>
    <w:rsid w:val="0056460B"/>
    <w:rsid w:val="00567536"/>
    <w:rsid w:val="0058416B"/>
    <w:rsid w:val="00587C8E"/>
    <w:rsid w:val="00597476"/>
    <w:rsid w:val="00597E1B"/>
    <w:rsid w:val="005B1212"/>
    <w:rsid w:val="005B36D1"/>
    <w:rsid w:val="005C4B44"/>
    <w:rsid w:val="005C5DB7"/>
    <w:rsid w:val="005D28B6"/>
    <w:rsid w:val="005D4858"/>
    <w:rsid w:val="005D67DF"/>
    <w:rsid w:val="005E29BA"/>
    <w:rsid w:val="005E4305"/>
    <w:rsid w:val="005E55B8"/>
    <w:rsid w:val="005E65D5"/>
    <w:rsid w:val="005E7E22"/>
    <w:rsid w:val="005F34BC"/>
    <w:rsid w:val="005F4AA6"/>
    <w:rsid w:val="005F6BAC"/>
    <w:rsid w:val="0060176D"/>
    <w:rsid w:val="006054E1"/>
    <w:rsid w:val="00607795"/>
    <w:rsid w:val="006102CE"/>
    <w:rsid w:val="00611848"/>
    <w:rsid w:val="0061631D"/>
    <w:rsid w:val="00617589"/>
    <w:rsid w:val="006213DC"/>
    <w:rsid w:val="00624641"/>
    <w:rsid w:val="006254F7"/>
    <w:rsid w:val="00625B20"/>
    <w:rsid w:val="00625D92"/>
    <w:rsid w:val="00634F6C"/>
    <w:rsid w:val="0063556C"/>
    <w:rsid w:val="00636454"/>
    <w:rsid w:val="00644198"/>
    <w:rsid w:val="006447C9"/>
    <w:rsid w:val="00646AFD"/>
    <w:rsid w:val="00650D3B"/>
    <w:rsid w:val="00652EB6"/>
    <w:rsid w:val="00666C05"/>
    <w:rsid w:val="00667F8E"/>
    <w:rsid w:val="00682561"/>
    <w:rsid w:val="00687025"/>
    <w:rsid w:val="006A4A91"/>
    <w:rsid w:val="006A7CD1"/>
    <w:rsid w:val="006B3A91"/>
    <w:rsid w:val="006C31B6"/>
    <w:rsid w:val="006C4CF8"/>
    <w:rsid w:val="006D49C9"/>
    <w:rsid w:val="006E6D93"/>
    <w:rsid w:val="006F38C7"/>
    <w:rsid w:val="007028CF"/>
    <w:rsid w:val="007242FB"/>
    <w:rsid w:val="00724648"/>
    <w:rsid w:val="00734D08"/>
    <w:rsid w:val="00735C2C"/>
    <w:rsid w:val="007436B2"/>
    <w:rsid w:val="00751B38"/>
    <w:rsid w:val="00754A47"/>
    <w:rsid w:val="007628C8"/>
    <w:rsid w:val="00772A67"/>
    <w:rsid w:val="007745D8"/>
    <w:rsid w:val="007756EB"/>
    <w:rsid w:val="007802A9"/>
    <w:rsid w:val="00792559"/>
    <w:rsid w:val="007A0D74"/>
    <w:rsid w:val="007A3F99"/>
    <w:rsid w:val="007B47D1"/>
    <w:rsid w:val="007C32A3"/>
    <w:rsid w:val="007C3F33"/>
    <w:rsid w:val="007C7EC3"/>
    <w:rsid w:val="007D15A3"/>
    <w:rsid w:val="007D28B3"/>
    <w:rsid w:val="007D4787"/>
    <w:rsid w:val="007E1194"/>
    <w:rsid w:val="007E127B"/>
    <w:rsid w:val="007E1AFF"/>
    <w:rsid w:val="007F7DDE"/>
    <w:rsid w:val="00810FD5"/>
    <w:rsid w:val="00816CFE"/>
    <w:rsid w:val="008201F3"/>
    <w:rsid w:val="00821674"/>
    <w:rsid w:val="008258D8"/>
    <w:rsid w:val="00826BF2"/>
    <w:rsid w:val="00827520"/>
    <w:rsid w:val="00827B4D"/>
    <w:rsid w:val="00833C18"/>
    <w:rsid w:val="0084722B"/>
    <w:rsid w:val="00856060"/>
    <w:rsid w:val="008731B6"/>
    <w:rsid w:val="00885C94"/>
    <w:rsid w:val="008926D5"/>
    <w:rsid w:val="00895A98"/>
    <w:rsid w:val="008A6F2D"/>
    <w:rsid w:val="008C0A7D"/>
    <w:rsid w:val="008C389A"/>
    <w:rsid w:val="008D4004"/>
    <w:rsid w:val="008D72F4"/>
    <w:rsid w:val="008E2E22"/>
    <w:rsid w:val="008E43EE"/>
    <w:rsid w:val="008E69DE"/>
    <w:rsid w:val="009070F1"/>
    <w:rsid w:val="00916A47"/>
    <w:rsid w:val="00917E9D"/>
    <w:rsid w:val="0093510A"/>
    <w:rsid w:val="00950A18"/>
    <w:rsid w:val="00951E52"/>
    <w:rsid w:val="009520C0"/>
    <w:rsid w:val="00954EEB"/>
    <w:rsid w:val="00962B14"/>
    <w:rsid w:val="0096548A"/>
    <w:rsid w:val="00976A02"/>
    <w:rsid w:val="00981976"/>
    <w:rsid w:val="00983FCB"/>
    <w:rsid w:val="009A317C"/>
    <w:rsid w:val="009C0360"/>
    <w:rsid w:val="009C0908"/>
    <w:rsid w:val="009C1AC8"/>
    <w:rsid w:val="009D10D9"/>
    <w:rsid w:val="009F042F"/>
    <w:rsid w:val="009F25FC"/>
    <w:rsid w:val="009F2D59"/>
    <w:rsid w:val="009F4688"/>
    <w:rsid w:val="009F6368"/>
    <w:rsid w:val="00A007FD"/>
    <w:rsid w:val="00A11D5A"/>
    <w:rsid w:val="00A13074"/>
    <w:rsid w:val="00A13744"/>
    <w:rsid w:val="00A17A95"/>
    <w:rsid w:val="00A246A4"/>
    <w:rsid w:val="00A25F40"/>
    <w:rsid w:val="00A327B5"/>
    <w:rsid w:val="00A32D85"/>
    <w:rsid w:val="00A541D9"/>
    <w:rsid w:val="00A54228"/>
    <w:rsid w:val="00A55F31"/>
    <w:rsid w:val="00A8754B"/>
    <w:rsid w:val="00A87A13"/>
    <w:rsid w:val="00AA19DC"/>
    <w:rsid w:val="00AA78E4"/>
    <w:rsid w:val="00AB0CC1"/>
    <w:rsid w:val="00AC4789"/>
    <w:rsid w:val="00AC7549"/>
    <w:rsid w:val="00AC7ABA"/>
    <w:rsid w:val="00AD6A41"/>
    <w:rsid w:val="00AD72E0"/>
    <w:rsid w:val="00AE11D9"/>
    <w:rsid w:val="00AE14FA"/>
    <w:rsid w:val="00AE5D64"/>
    <w:rsid w:val="00AF5E08"/>
    <w:rsid w:val="00B00836"/>
    <w:rsid w:val="00B02861"/>
    <w:rsid w:val="00B14D78"/>
    <w:rsid w:val="00B25298"/>
    <w:rsid w:val="00B26539"/>
    <w:rsid w:val="00B309C2"/>
    <w:rsid w:val="00B50CFA"/>
    <w:rsid w:val="00B5584F"/>
    <w:rsid w:val="00B63ED3"/>
    <w:rsid w:val="00B66DA9"/>
    <w:rsid w:val="00B7064C"/>
    <w:rsid w:val="00B813A8"/>
    <w:rsid w:val="00B924EF"/>
    <w:rsid w:val="00B92F53"/>
    <w:rsid w:val="00BA214A"/>
    <w:rsid w:val="00BB53FB"/>
    <w:rsid w:val="00BC00BE"/>
    <w:rsid w:val="00BC6944"/>
    <w:rsid w:val="00BD1D56"/>
    <w:rsid w:val="00BD44AB"/>
    <w:rsid w:val="00BD567F"/>
    <w:rsid w:val="00BD622B"/>
    <w:rsid w:val="00BE0D5A"/>
    <w:rsid w:val="00BE24EE"/>
    <w:rsid w:val="00BE3BAF"/>
    <w:rsid w:val="00BF06C2"/>
    <w:rsid w:val="00BF3D6C"/>
    <w:rsid w:val="00BF5B8E"/>
    <w:rsid w:val="00C01783"/>
    <w:rsid w:val="00C05B52"/>
    <w:rsid w:val="00C14F73"/>
    <w:rsid w:val="00C16D24"/>
    <w:rsid w:val="00C21920"/>
    <w:rsid w:val="00C30979"/>
    <w:rsid w:val="00C370D8"/>
    <w:rsid w:val="00C3751E"/>
    <w:rsid w:val="00C5057E"/>
    <w:rsid w:val="00C57950"/>
    <w:rsid w:val="00C6182F"/>
    <w:rsid w:val="00C6465B"/>
    <w:rsid w:val="00C64F37"/>
    <w:rsid w:val="00C72D57"/>
    <w:rsid w:val="00C843FE"/>
    <w:rsid w:val="00C86C57"/>
    <w:rsid w:val="00C9032D"/>
    <w:rsid w:val="00C97FED"/>
    <w:rsid w:val="00CA6C9F"/>
    <w:rsid w:val="00CB0527"/>
    <w:rsid w:val="00CB2AC1"/>
    <w:rsid w:val="00CB3B17"/>
    <w:rsid w:val="00CD1F57"/>
    <w:rsid w:val="00CD79BA"/>
    <w:rsid w:val="00CD7DF4"/>
    <w:rsid w:val="00CF2531"/>
    <w:rsid w:val="00CF7EAF"/>
    <w:rsid w:val="00D0325A"/>
    <w:rsid w:val="00D101CC"/>
    <w:rsid w:val="00D107E1"/>
    <w:rsid w:val="00D21703"/>
    <w:rsid w:val="00D4032F"/>
    <w:rsid w:val="00D43CFA"/>
    <w:rsid w:val="00D46E96"/>
    <w:rsid w:val="00D57E39"/>
    <w:rsid w:val="00D617D7"/>
    <w:rsid w:val="00D62119"/>
    <w:rsid w:val="00D624D9"/>
    <w:rsid w:val="00D71092"/>
    <w:rsid w:val="00D95907"/>
    <w:rsid w:val="00DA0D16"/>
    <w:rsid w:val="00DA4092"/>
    <w:rsid w:val="00DA5C93"/>
    <w:rsid w:val="00DB7C39"/>
    <w:rsid w:val="00DB7E70"/>
    <w:rsid w:val="00DC2C0E"/>
    <w:rsid w:val="00DE34CF"/>
    <w:rsid w:val="00DE4651"/>
    <w:rsid w:val="00DF0FD2"/>
    <w:rsid w:val="00DF2CFE"/>
    <w:rsid w:val="00E000A9"/>
    <w:rsid w:val="00E07AB2"/>
    <w:rsid w:val="00E11C81"/>
    <w:rsid w:val="00E17954"/>
    <w:rsid w:val="00E358C7"/>
    <w:rsid w:val="00E40015"/>
    <w:rsid w:val="00E429E1"/>
    <w:rsid w:val="00E44319"/>
    <w:rsid w:val="00E71D14"/>
    <w:rsid w:val="00E74500"/>
    <w:rsid w:val="00EA1462"/>
    <w:rsid w:val="00EA1639"/>
    <w:rsid w:val="00EA2819"/>
    <w:rsid w:val="00EA349B"/>
    <w:rsid w:val="00EA4752"/>
    <w:rsid w:val="00EC7489"/>
    <w:rsid w:val="00ED0824"/>
    <w:rsid w:val="00ED210B"/>
    <w:rsid w:val="00ED3041"/>
    <w:rsid w:val="00ED5A2C"/>
    <w:rsid w:val="00EE44CD"/>
    <w:rsid w:val="00EE4D4C"/>
    <w:rsid w:val="00EF4BC5"/>
    <w:rsid w:val="00F02F79"/>
    <w:rsid w:val="00F13EA2"/>
    <w:rsid w:val="00F23383"/>
    <w:rsid w:val="00F25B9B"/>
    <w:rsid w:val="00F307D6"/>
    <w:rsid w:val="00F378F3"/>
    <w:rsid w:val="00F467DE"/>
    <w:rsid w:val="00F507D8"/>
    <w:rsid w:val="00F50F55"/>
    <w:rsid w:val="00F569A5"/>
    <w:rsid w:val="00F64D77"/>
    <w:rsid w:val="00F70108"/>
    <w:rsid w:val="00F80FD6"/>
    <w:rsid w:val="00F84E89"/>
    <w:rsid w:val="00F967F0"/>
    <w:rsid w:val="00FA5724"/>
    <w:rsid w:val="00FA57A5"/>
    <w:rsid w:val="00FB0E30"/>
    <w:rsid w:val="00FB6114"/>
    <w:rsid w:val="00FB792F"/>
    <w:rsid w:val="00FC0B42"/>
    <w:rsid w:val="00FC4F8E"/>
    <w:rsid w:val="00FE19DE"/>
    <w:rsid w:val="00FE1D3D"/>
    <w:rsid w:val="00FE7112"/>
    <w:rsid w:val="00FF4EC1"/>
    <w:rsid w:val="00FF74AA"/>
    <w:rsid w:val="00FF7D9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413FB357"/>
  <w15:docId w15:val="{F2C2B16E-0480-9C4D-8205-AB3327CC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Neue Light" w:eastAsia="Times New Roman" w:hAnsi="Helvetica Neue Light" w:cs="Futura"/>
        <w:sz w:val="16"/>
        <w:szCs w:val="16"/>
        <w:lang w:val="cs-CZ"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3751E"/>
    <w:rPr>
      <w:sz w:val="24"/>
      <w:lang w:eastAsia="cs-CZ"/>
    </w:rPr>
  </w:style>
  <w:style w:type="paragraph" w:styleId="Nadpis9">
    <w:name w:val="heading 9"/>
    <w:basedOn w:val="Normln"/>
    <w:next w:val="Normln"/>
    <w:link w:val="Nadpis9Char"/>
    <w:qFormat/>
    <w:rsid w:val="00A87A13"/>
    <w:pPr>
      <w:keepNext/>
      <w:jc w:val="center"/>
      <w:outlineLvl w:val="8"/>
    </w:pPr>
    <w:rPr>
      <w:b/>
      <w:sz w:val="4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B0E30"/>
    <w:pPr>
      <w:tabs>
        <w:tab w:val="center" w:pos="4536"/>
        <w:tab w:val="right" w:pos="9072"/>
      </w:tabs>
    </w:pPr>
  </w:style>
  <w:style w:type="paragraph" w:styleId="Zpat">
    <w:name w:val="footer"/>
    <w:basedOn w:val="Normln"/>
    <w:link w:val="ZpatChar"/>
    <w:uiPriority w:val="99"/>
    <w:rsid w:val="00FB0E30"/>
    <w:pPr>
      <w:tabs>
        <w:tab w:val="center" w:pos="4536"/>
        <w:tab w:val="right" w:pos="9072"/>
      </w:tabs>
    </w:pPr>
  </w:style>
  <w:style w:type="paragraph" w:styleId="Textbubliny">
    <w:name w:val="Balloon Text"/>
    <w:basedOn w:val="Normln"/>
    <w:semiHidden/>
    <w:rsid w:val="007D4787"/>
    <w:rPr>
      <w:rFonts w:ascii="Tahoma" w:hAnsi="Tahoma" w:cs="Tahoma"/>
      <w:sz w:val="16"/>
    </w:rPr>
  </w:style>
  <w:style w:type="paragraph" w:customStyle="1" w:styleId="CharCharCharCharCharCharCharCharChar">
    <w:name w:val="Char Char Char Char Char Char Char Char Char"/>
    <w:basedOn w:val="Normln"/>
    <w:rsid w:val="00A11D5A"/>
    <w:pPr>
      <w:spacing w:after="160" w:line="240" w:lineRule="exact"/>
    </w:pPr>
    <w:rPr>
      <w:sz w:val="20"/>
      <w:szCs w:val="20"/>
      <w:lang w:val="en-US" w:eastAsia="en-US"/>
    </w:rPr>
  </w:style>
  <w:style w:type="paragraph" w:styleId="Odstavecseseznamem">
    <w:name w:val="List Paragraph"/>
    <w:basedOn w:val="Normln"/>
    <w:uiPriority w:val="34"/>
    <w:qFormat/>
    <w:rsid w:val="00B5584F"/>
    <w:pPr>
      <w:ind w:left="708"/>
    </w:pPr>
  </w:style>
  <w:style w:type="character" w:customStyle="1" w:styleId="ZhlavChar">
    <w:name w:val="Záhlaví Char"/>
    <w:link w:val="Zhlav"/>
    <w:uiPriority w:val="99"/>
    <w:rsid w:val="003B0164"/>
    <w:rPr>
      <w:sz w:val="24"/>
      <w:szCs w:val="24"/>
    </w:rPr>
  </w:style>
  <w:style w:type="character" w:customStyle="1" w:styleId="Nadpis9Char">
    <w:name w:val="Nadpis 9 Char"/>
    <w:link w:val="Nadpis9"/>
    <w:rsid w:val="00A87A13"/>
    <w:rPr>
      <w:b/>
      <w:sz w:val="44"/>
      <w:szCs w:val="24"/>
    </w:rPr>
  </w:style>
  <w:style w:type="character" w:styleId="Hypertextovodkaz">
    <w:name w:val="Hyperlink"/>
    <w:rsid w:val="0006469C"/>
    <w:rPr>
      <w:color w:val="0000FF"/>
      <w:u w:val="single"/>
    </w:rPr>
  </w:style>
  <w:style w:type="table" w:styleId="Mkatabulky">
    <w:name w:val="Table Grid"/>
    <w:basedOn w:val="Normlntabulka"/>
    <w:uiPriority w:val="59"/>
    <w:rsid w:val="005401BA"/>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412C61"/>
    <w:rPr>
      <w:rFonts w:asciiTheme="minorHAnsi" w:eastAsiaTheme="minorEastAsia" w:hAnsiTheme="minorHAnsi" w:cstheme="minorBidi"/>
      <w:sz w:val="22"/>
      <w:szCs w:val="22"/>
      <w:lang w:val="sk-SK"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nhideWhenUsed/>
    <w:rsid w:val="00644198"/>
    <w:pPr>
      <w:tabs>
        <w:tab w:val="left" w:pos="284"/>
      </w:tabs>
      <w:jc w:val="both"/>
    </w:pPr>
    <w:rPr>
      <w:rFonts w:ascii="Times New Roman" w:hAnsi="Times New Roman" w:cs="Times New Roman"/>
      <w:sz w:val="20"/>
      <w:szCs w:val="20"/>
    </w:rPr>
  </w:style>
  <w:style w:type="character" w:customStyle="1" w:styleId="Zkladntext2Char">
    <w:name w:val="Základní text 2 Char"/>
    <w:basedOn w:val="Standardnpsmoodstavce"/>
    <w:link w:val="Zkladntext2"/>
    <w:rsid w:val="00644198"/>
    <w:rPr>
      <w:rFonts w:ascii="Times New Roman" w:hAnsi="Times New Roman" w:cs="Times New Roman"/>
      <w:sz w:val="20"/>
      <w:szCs w:val="20"/>
      <w:lang w:eastAsia="cs-CZ"/>
    </w:rPr>
  </w:style>
  <w:style w:type="character" w:customStyle="1" w:styleId="ZpatChar">
    <w:name w:val="Zápatí Char"/>
    <w:basedOn w:val="Standardnpsmoodstavce"/>
    <w:link w:val="Zpat"/>
    <w:uiPriority w:val="99"/>
    <w:rsid w:val="00E17954"/>
    <w:rPr>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92715">
      <w:bodyDiv w:val="1"/>
      <w:marLeft w:val="0"/>
      <w:marRight w:val="0"/>
      <w:marTop w:val="0"/>
      <w:marBottom w:val="0"/>
      <w:divBdr>
        <w:top w:val="none" w:sz="0" w:space="0" w:color="auto"/>
        <w:left w:val="none" w:sz="0" w:space="0" w:color="auto"/>
        <w:bottom w:val="none" w:sz="0" w:space="0" w:color="auto"/>
        <w:right w:val="none" w:sz="0" w:space="0" w:color="auto"/>
      </w:divBdr>
    </w:div>
    <w:div w:id="1219170903">
      <w:bodyDiv w:val="1"/>
      <w:marLeft w:val="0"/>
      <w:marRight w:val="0"/>
      <w:marTop w:val="0"/>
      <w:marBottom w:val="0"/>
      <w:divBdr>
        <w:top w:val="none" w:sz="0" w:space="0" w:color="auto"/>
        <w:left w:val="none" w:sz="0" w:space="0" w:color="auto"/>
        <w:bottom w:val="none" w:sz="0" w:space="0" w:color="auto"/>
        <w:right w:val="none" w:sz="0" w:space="0" w:color="auto"/>
      </w:divBdr>
    </w:div>
    <w:div w:id="1403716168">
      <w:bodyDiv w:val="1"/>
      <w:marLeft w:val="0"/>
      <w:marRight w:val="0"/>
      <w:marTop w:val="0"/>
      <w:marBottom w:val="0"/>
      <w:divBdr>
        <w:top w:val="none" w:sz="0" w:space="0" w:color="auto"/>
        <w:left w:val="none" w:sz="0" w:space="0" w:color="auto"/>
        <w:bottom w:val="none" w:sz="0" w:space="0" w:color="auto"/>
        <w:right w:val="none" w:sz="0" w:space="0" w:color="auto"/>
      </w:divBdr>
    </w:div>
    <w:div w:id="1569881945">
      <w:bodyDiv w:val="1"/>
      <w:marLeft w:val="0"/>
      <w:marRight w:val="0"/>
      <w:marTop w:val="0"/>
      <w:marBottom w:val="0"/>
      <w:divBdr>
        <w:top w:val="none" w:sz="0" w:space="0" w:color="auto"/>
        <w:left w:val="none" w:sz="0" w:space="0" w:color="auto"/>
        <w:bottom w:val="none" w:sz="0" w:space="0" w:color="auto"/>
        <w:right w:val="none" w:sz="0" w:space="0" w:color="auto"/>
      </w:divBdr>
    </w:div>
    <w:div w:id="1713848063">
      <w:bodyDiv w:val="1"/>
      <w:marLeft w:val="0"/>
      <w:marRight w:val="0"/>
      <w:marTop w:val="0"/>
      <w:marBottom w:val="0"/>
      <w:divBdr>
        <w:top w:val="none" w:sz="0" w:space="0" w:color="auto"/>
        <w:left w:val="none" w:sz="0" w:space="0" w:color="auto"/>
        <w:bottom w:val="none" w:sz="0" w:space="0" w:color="auto"/>
        <w:right w:val="none" w:sz="0" w:space="0" w:color="auto"/>
      </w:divBdr>
    </w:div>
    <w:div w:id="207824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737A5-4A9E-4F95-87ED-389A0CAFF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526</Words>
  <Characters>3637</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Raděj</dc:creator>
  <cp:lastModifiedBy>Jaroslava Čížková</cp:lastModifiedBy>
  <cp:revision>3</cp:revision>
  <cp:lastPrinted>2018-01-30T12:19:00Z</cp:lastPrinted>
  <dcterms:created xsi:type="dcterms:W3CDTF">2020-08-02T09:51:00Z</dcterms:created>
  <dcterms:modified xsi:type="dcterms:W3CDTF">2020-08-02T10:11:00Z</dcterms:modified>
</cp:coreProperties>
</file>